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84" w:rsidRDefault="00BD1384" w:rsidP="007977EE">
      <w:pPr>
        <w:pStyle w:val="3"/>
        <w:jc w:val="right"/>
        <w:rPr>
          <w:sz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-40640</wp:posOffset>
            </wp:positionV>
            <wp:extent cx="390525" cy="523875"/>
            <wp:effectExtent l="19050" t="0" r="9525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3C1" w:rsidRPr="00BD1384">
        <w:rPr>
          <w:i/>
          <w:sz w:val="28"/>
          <w:szCs w:val="28"/>
        </w:rPr>
        <w:t xml:space="preserve">                      </w:t>
      </w:r>
    </w:p>
    <w:p w:rsidR="00BD1384" w:rsidRDefault="00BF18E6" w:rsidP="00BD1384">
      <w:pPr>
        <w:pStyle w:val="3"/>
        <w:rPr>
          <w:sz w:val="28"/>
        </w:rPr>
      </w:pPr>
      <w:r>
        <w:rPr>
          <w:sz w:val="28"/>
        </w:rPr>
        <w:t xml:space="preserve">  </w:t>
      </w:r>
    </w:p>
    <w:p w:rsidR="00BF18E6" w:rsidRPr="00BF18E6" w:rsidRDefault="00BF18E6" w:rsidP="00BF18E6"/>
    <w:p w:rsidR="00BD1384" w:rsidRPr="00BD1384" w:rsidRDefault="00BD1384" w:rsidP="00183240">
      <w:pPr>
        <w:pStyle w:val="3"/>
        <w:rPr>
          <w:sz w:val="28"/>
        </w:rPr>
      </w:pPr>
      <w:r w:rsidRPr="00BD1384">
        <w:rPr>
          <w:sz w:val="28"/>
        </w:rPr>
        <w:t>АДМИНИСТРАЦИЯ</w:t>
      </w:r>
    </w:p>
    <w:p w:rsidR="00BD1384" w:rsidRPr="00BD1384" w:rsidRDefault="00BD1384" w:rsidP="0018324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384">
        <w:rPr>
          <w:rFonts w:ascii="Times New Roman" w:hAnsi="Times New Roman" w:cs="Times New Roman"/>
          <w:b/>
          <w:sz w:val="28"/>
        </w:rPr>
        <w:t>КАЛАЧЁВСКОГО  МУНИЦИПАЛЬНОГО РАЙОНА</w:t>
      </w:r>
    </w:p>
    <w:p w:rsidR="00BD1384" w:rsidRPr="00BD1384" w:rsidRDefault="00BD1384" w:rsidP="00183240">
      <w:pPr>
        <w:pStyle w:val="5"/>
      </w:pPr>
      <w:r w:rsidRPr="00BD1384">
        <w:t>ВОЛГОГРАДСКОЙ  ОБЛАСТИ</w:t>
      </w:r>
    </w:p>
    <w:p w:rsidR="00BD1384" w:rsidRDefault="00705CF0" w:rsidP="00BD1384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BD1384" w:rsidRDefault="00BD1384" w:rsidP="00BD1384">
      <w:pPr>
        <w:pStyle w:val="4"/>
      </w:pPr>
    </w:p>
    <w:p w:rsidR="00BD1384" w:rsidRDefault="00BD1384" w:rsidP="00BD1384">
      <w:pPr>
        <w:pStyle w:val="4"/>
        <w:rPr>
          <w:b/>
        </w:rPr>
      </w:pPr>
      <w:r>
        <w:rPr>
          <w:b/>
        </w:rPr>
        <w:t>ПОСТАНОВЛЕНИЕ</w:t>
      </w:r>
    </w:p>
    <w:p w:rsidR="009C4811" w:rsidRDefault="009C4811" w:rsidP="00BD1384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D1384" w:rsidRPr="00D615C9" w:rsidRDefault="0084308B" w:rsidP="00BD1384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5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18 .11.2016   № 956</w:t>
      </w:r>
    </w:p>
    <w:p w:rsidR="009C4811" w:rsidRPr="00D615C9" w:rsidRDefault="009C4811" w:rsidP="00BD138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615C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 ВЕДОМСТВЕННОМ </w:t>
      </w:r>
      <w:proofErr w:type="gramStart"/>
      <w:r w:rsidRPr="00D615C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КОНТРОЛЕ ЗА</w:t>
      </w:r>
      <w:proofErr w:type="gramEnd"/>
      <w:r w:rsidRPr="00D615C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СОБЛЮДЕНИЕМ</w:t>
      </w:r>
    </w:p>
    <w:p w:rsidR="009C4811" w:rsidRPr="00D615C9" w:rsidRDefault="009C4811" w:rsidP="00BD138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615C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ТРУДОВОГО ЗАКОНОДАТЕЛЬСТВА</w:t>
      </w:r>
      <w:r w:rsidRPr="00D615C9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</w:p>
    <w:p w:rsidR="00BD1384" w:rsidRPr="00D615C9" w:rsidRDefault="00BD1384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9C4811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статьей 353.1 Трудового кодекса Российской Федерации, законом Волго</w:t>
      </w: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градской области от 22</w:t>
      </w:r>
      <w:r w:rsidR="009C4811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.1</w:t>
      </w: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9C4811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.20</w:t>
      </w: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9C4811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 174-О</w:t>
      </w: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9C4811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"О ведомственном </w:t>
      </w:r>
      <w:proofErr w:type="gramStart"/>
      <w:r w:rsidR="009C4811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контроле за</w:t>
      </w:r>
      <w:proofErr w:type="gramEnd"/>
      <w:r w:rsidR="009C4811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</w:t>
      </w: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подведомственных органам исполнительной власти или органам местного самоуправления муниципальных образований</w:t>
      </w:r>
      <w:r w:rsidR="009C4811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Волго</w:t>
      </w: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гра</w:t>
      </w:r>
      <w:r w:rsidR="009C4811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дской области</w:t>
      </w: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организациях"</w:t>
      </w:r>
      <w:r w:rsidR="00225A48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BD1384" w:rsidRPr="00D615C9" w:rsidRDefault="00BD1384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ПОСТАНОВЛЯЮ:</w:t>
      </w:r>
    </w:p>
    <w:p w:rsidR="009C4811" w:rsidRPr="00D615C9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Утвердить Положение об осуществлении ведомственного </w:t>
      </w:r>
      <w:proofErr w:type="gramStart"/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контроля за</w:t>
      </w:r>
      <w:proofErr w:type="gramEnd"/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</w:t>
      </w:r>
      <w:r w:rsidR="004F7854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в организациях учредителем которых является</w:t>
      </w:r>
      <w:r w:rsidR="00BD1384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</w:t>
      </w:r>
      <w:r w:rsidR="004F7854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BD1384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Калачевского муниципального района</w:t>
      </w:r>
      <w:r w:rsidR="00E7597A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Волгоградской области</w:t>
      </w: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(прил</w:t>
      </w:r>
      <w:r w:rsidR="007977EE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агается</w:t>
      </w: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9C4811" w:rsidRPr="00D615C9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Руководителям муниципальных учреждений и предприятий, учредителем которых является </w:t>
      </w:r>
      <w:r w:rsidR="00BD1384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Калачевского муниципального района</w:t>
      </w:r>
      <w:r w:rsidR="003667B0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Волгоградской области</w:t>
      </w: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обеспечивать необходимые условия для проведения мероприятий по ведомственному </w:t>
      </w:r>
      <w:proofErr w:type="gramStart"/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контролю за</w:t>
      </w:r>
      <w:proofErr w:type="gramEnd"/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9C4811" w:rsidRPr="00D615C9" w:rsidRDefault="00BD1384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3. Заместителям главы администрации Калачевского муниципального района</w:t>
      </w:r>
      <w:r w:rsidR="009C4811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руководителям органов с правами юридического лица, осуществляющим координацию деятельности подведомственных муниципальных учреждений и предприятий, ознакомить руководителей вышеуказанных учреждений и предприятий с настоящим постановлением.</w:t>
      </w:r>
    </w:p>
    <w:p w:rsidR="009C4811" w:rsidRPr="00D615C9" w:rsidRDefault="00225A48" w:rsidP="00225A48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9C4811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Контроль </w:t>
      </w:r>
      <w:r w:rsidR="003667B0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исполнения настоящего</w:t>
      </w:r>
      <w:r w:rsidR="009C4811"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постановления </w:t>
      </w:r>
      <w:r w:rsidRPr="00D615C9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оставляю за собой.</w:t>
      </w:r>
    </w:p>
    <w:p w:rsidR="00225A48" w:rsidRPr="00D615C9" w:rsidRDefault="00225A48" w:rsidP="003667B0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</w:pPr>
      <w:r w:rsidRPr="00D615C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5</w:t>
      </w:r>
      <w:r w:rsidR="009C4811" w:rsidRPr="00D615C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="009C4811" w:rsidRPr="00D615C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Постановление подлежит опубликованию и размещению на официальном интернет-сайте</w:t>
      </w:r>
      <w:r w:rsidR="003667B0" w:rsidRPr="00D615C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15C9"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>администрации Калачевского муниципального района</w:t>
      </w:r>
      <w:r w:rsidR="003667B0" w:rsidRPr="00D615C9"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 xml:space="preserve">  Волгоградской области</w:t>
      </w:r>
      <w:proofErr w:type="gramEnd"/>
      <w:r w:rsidR="003667B0" w:rsidRPr="00D615C9"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3667B0" w:rsidRPr="00D615C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705CF0" w:rsidRPr="00D615C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3667B0" w:rsidRPr="00D615C9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HYPERLINK "http://yandex.ru/clck/jsredir?from=yandex.ru%3Byandsearch%3Bweb%3B%3B&amp;text=&amp;etext=1215.thYxtxmSIgS42f9SekYGyM8fxGeaWlAo1V6nBL5WdPBSplqbetrVBW9J1CHZ_ZIoCP_PxPDguMuucBOTHrkJFNxPriJlW7qzWm6JQQZAUi9YC74i6jG2CRFcuj3Vw-4G2YOFAkXL2WhzgO_xj4PLvgPti4GBqQPLAEUKGGRVK2cDx5FkG2Sv-yWFUlKvVZpdvO46OWidp7nhXJQ78TfQHg.8ca1e76c134455217d365de264b93d8c857360fc&amp;uuid=&amp;state=PEtFfuTeVD4jaxywoSUvtB2i7c0_vxGdKJBUN48dhRaQEew_4vPgtaHQTbCUXI3yXF7gMIt8Es9RFLtOmtvshg&amp;data=UlNrNmk5WktYejR0eWJFYk1Ldmtxb0dpR3E5WDNad1BZaURqcm9ua3M1VmhEanI4dFk3UzE0MzUwSG5rc29wdGtrTVJobXdUSWdZOURxLWZLc2xCbmZnS05oaEJzbjc4&amp;b64e=2&amp;sign=ce2c3d7d9fe0a1b244210eca7a2e5473&amp;keyno=0&amp;cst=AiuY0DBWFJ4EhnbxqmjDhXkdDcEv2cmxfx1joIWLzvKQ8itK4dncWDvGdNsRlkwrD7SsgDPmrQjonByJTN_PYnV0bxp4jlanobHbFbHU8ziONb-8Q5RIiSEfqtMjFpZ6NjjoJsAX-I-LLFSl_LN9LrjaasAauj7l4DpaFuwDR5zC3SMmGAkF1vNOoNoNVLBK1V0ZSrM2Ue0uVm8DeUzkYR87UAXADPCHfTgnMusRbQ2X1dfND9VBcGdtIAwaUAOnPksz_j18vve_q9HgqfCR3mekPJIriA8ss5Xpf3O_gqEby5YrXwa-GDvNwKKgvrra&amp;ref=orjY4mGPRjk5boDnW0uvlpAgqs5Jg3qugxMaS29Lcl589E23QJNcJxAAQxIV1Py6vNeSmSOsmWEv6m9CLAY64Uci9e_10nR6aAGXj2qv3NrtZCmchQ3-P9A0_TsmQokBVvcw1sEJjCw50hvt1lyWn6Wuhn6uMang_GN9dYpy6Rd-lM8pnSXTHCW0Z1fCqdV7CTaFpHrmT52Uaq-9dxOJIPzgr7VOSs4aEvu1JVXGRXXpa28ff5CPn1a75BEwmbwzVr_QFcdNp-U26j_sPGayt83Ta8y6_UI_flNYpWFiCY7dIP5uIF_8aDeobcS1pAOb0ld5xiwJE88ZC7F4kYlfj6tWbrEMaIP5iQxEqqHcatIzp00p1tmNAR3L4TqU7XJwmRvHVYpmG6ZBN-hGLIypThHsw64vECAGjLHMIW3SX3Yt0zz3o5Vc9x0peUgiIsvLHiIWMqTePdOJHUcfYpefpfOLGg7bgVkWzDYa_WaFB1kcEdr0ch3rJ59tptxrCMCNfZeIzKBpt5MGCcRVRJB0UB8P8eqRtJnujDtlGq_-TiyP7J_YWuPgKCfQ_g_ovYEYno9PMJvpwRU&amp;l10n=ru&amp;cts=1476948733816&amp;mc=2.792481250360578" \t "_blank" </w:instrText>
      </w:r>
      <w:r w:rsidR="00705CF0" w:rsidRPr="00D615C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3667B0" w:rsidRPr="00D615C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kalachadmin.ru</w:t>
      </w:r>
      <w:proofErr w:type="spellEnd"/>
      <w:r w:rsidR="00705CF0" w:rsidRPr="00D615C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3667B0" w:rsidRPr="00D615C9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9C4811" w:rsidRPr="00D615C9"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>.</w:t>
      </w:r>
    </w:p>
    <w:p w:rsidR="00225A48" w:rsidRPr="00D615C9" w:rsidRDefault="00225A48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25A48" w:rsidRPr="00D615C9" w:rsidRDefault="00225A48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4811" w:rsidRPr="00225A48" w:rsidRDefault="00BF18E6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</w:t>
      </w:r>
      <w:r w:rsidR="00225A48" w:rsidRPr="00225A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</w:t>
      </w:r>
      <w:r w:rsidR="00225A48" w:rsidRPr="00225A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администрации</w:t>
      </w:r>
    </w:p>
    <w:p w:rsidR="00225A48" w:rsidRPr="009C4811" w:rsidRDefault="00225A48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25A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Калачевского муниципального района                                    </w:t>
      </w:r>
      <w:r w:rsidR="00BF18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С.А. Тюрин</w:t>
      </w:r>
    </w:p>
    <w:p w:rsidR="00425309" w:rsidRDefault="009C4811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48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9C4811" w:rsidRPr="007977EE" w:rsidRDefault="009C4811" w:rsidP="00225A4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9C4811" w:rsidRPr="007977EE" w:rsidRDefault="009C4811" w:rsidP="00225A4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9C4811" w:rsidRPr="007977EE" w:rsidRDefault="004F7854" w:rsidP="00225A4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2070" w:rsidRPr="007977EE">
        <w:rPr>
          <w:rFonts w:ascii="Times New Roman" w:eastAsia="Times New Roman" w:hAnsi="Times New Roman" w:cs="Times New Roman"/>
          <w:sz w:val="24"/>
          <w:szCs w:val="24"/>
        </w:rPr>
        <w:t>дминистрации Калачевского муниципального района</w:t>
      </w:r>
    </w:p>
    <w:p w:rsidR="009C4811" w:rsidRPr="007977EE" w:rsidRDefault="009C4811" w:rsidP="00225A4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4308B">
        <w:rPr>
          <w:rFonts w:ascii="Times New Roman" w:eastAsia="Times New Roman" w:hAnsi="Times New Roman" w:cs="Times New Roman"/>
          <w:sz w:val="24"/>
          <w:szCs w:val="24"/>
        </w:rPr>
        <w:t>18.11.</w:t>
      </w:r>
      <w:r w:rsidR="004F7854" w:rsidRPr="007977EE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г. N </w:t>
      </w:r>
      <w:r w:rsidR="0084308B">
        <w:rPr>
          <w:rFonts w:ascii="Times New Roman" w:eastAsia="Times New Roman" w:hAnsi="Times New Roman" w:cs="Times New Roman"/>
          <w:sz w:val="24"/>
          <w:szCs w:val="24"/>
        </w:rPr>
        <w:t>956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4811" w:rsidRPr="007977EE" w:rsidRDefault="009C4811" w:rsidP="0042530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9C4811" w:rsidRPr="007977EE" w:rsidRDefault="009C4811" w:rsidP="0042530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ВЕДОМСТВЕННОГО КОНТРОЛЯ</w:t>
      </w:r>
    </w:p>
    <w:p w:rsidR="009C4811" w:rsidRPr="007977EE" w:rsidRDefault="009C4811" w:rsidP="0042530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b/>
          <w:bCs/>
          <w:sz w:val="24"/>
          <w:szCs w:val="24"/>
        </w:rPr>
        <w:t>ЗА СОБЛЮДЕНИЕМ ТРУДОВОГО ЗАКОНОДАТЕЛЬСТВА</w:t>
      </w:r>
    </w:p>
    <w:p w:rsidR="009C4811" w:rsidRPr="007977EE" w:rsidRDefault="009C4811" w:rsidP="0042530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b/>
          <w:bCs/>
          <w:sz w:val="24"/>
          <w:szCs w:val="24"/>
        </w:rPr>
        <w:t>И ИНЫХ НОРМАТИВНЫХ ПРАВОВЫХ АКТОВ, СОДЕРЖАЩИХ НОРМЫ</w:t>
      </w:r>
      <w:r w:rsidR="00FB0E0B" w:rsidRPr="00797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77EE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 ПРАВА</w:t>
      </w:r>
      <w:r w:rsidR="004F7854" w:rsidRPr="00797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667B0" w:rsidRPr="00797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ОРГАНИЗАЦИЯХ </w:t>
      </w:r>
      <w:r w:rsidR="004F7854" w:rsidRPr="007977EE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УЧРЕДИТЕЛЕМ КОТОРЫХ ЯВЛЯЕТСЯ АДМИНИСТРАЦИЯ КАЛАЧЕВСКОГО</w:t>
      </w:r>
    </w:p>
    <w:p w:rsidR="009C4811" w:rsidRPr="007977EE" w:rsidRDefault="004F7854" w:rsidP="0042530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b/>
          <w:sz w:val="24"/>
          <w:szCs w:val="24"/>
        </w:rPr>
        <w:t>МУНИЦ</w:t>
      </w:r>
      <w:r w:rsidR="00195A07" w:rsidRPr="007977E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977EE">
        <w:rPr>
          <w:rFonts w:ascii="Times New Roman" w:eastAsia="Times New Roman" w:hAnsi="Times New Roman" w:cs="Times New Roman"/>
          <w:b/>
          <w:sz w:val="24"/>
          <w:szCs w:val="24"/>
        </w:rPr>
        <w:t>ПАЛЬНОГО РАЙОНА</w:t>
      </w:r>
      <w:r w:rsidR="003667B0" w:rsidRPr="007977EE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ВОЛГОГРАДСКОЙ ОБЛАСТИ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4811" w:rsidRPr="00BF18E6" w:rsidRDefault="009C4811" w:rsidP="004F785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8E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регулирует правоотношения, связанные с осуществлением ведомственного </w:t>
      </w:r>
      <w:proofErr w:type="gramStart"/>
      <w:r w:rsidRPr="007977E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(далее - </w:t>
      </w:r>
      <w:r w:rsidR="003667B0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ероприятия по контролю), в </w:t>
      </w:r>
      <w:r w:rsidR="00401D0A" w:rsidRPr="007977EE">
        <w:rPr>
          <w:rFonts w:ascii="Times New Roman" w:eastAsia="Times New Roman" w:hAnsi="Times New Roman" w:cs="Times New Roman"/>
          <w:sz w:val="24"/>
          <w:szCs w:val="24"/>
        </w:rPr>
        <w:t>организациях Калачевского муниципального района</w:t>
      </w:r>
      <w:r w:rsidR="004F7854" w:rsidRPr="007977EE">
        <w:rPr>
          <w:rFonts w:ascii="Times New Roman" w:eastAsia="Times New Roman" w:hAnsi="Times New Roman" w:cs="Times New Roman"/>
          <w:sz w:val="24"/>
          <w:szCs w:val="24"/>
        </w:rPr>
        <w:t xml:space="preserve">, учредителем которых </w:t>
      </w:r>
      <w:r w:rsidR="00401D0A" w:rsidRPr="007977EE">
        <w:rPr>
          <w:rFonts w:ascii="Times New Roman" w:eastAsia="Times New Roman" w:hAnsi="Times New Roman" w:cs="Times New Roman"/>
          <w:sz w:val="24"/>
          <w:szCs w:val="24"/>
        </w:rPr>
        <w:t>от имени муниципального образования выступает</w:t>
      </w:r>
      <w:r w:rsidR="004F7854" w:rsidRPr="007977E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Калачевского муниципального района 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3667B0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одведомственные организации).</w:t>
      </w:r>
    </w:p>
    <w:p w:rsidR="00401D0A" w:rsidRPr="007977EE" w:rsidRDefault="00401D0A" w:rsidP="00401D0A">
      <w:pPr>
        <w:pStyle w:val="ConsPlusTitle"/>
        <w:widowControl/>
        <w:jc w:val="both"/>
      </w:pPr>
      <w:r w:rsidRPr="007977EE">
        <w:rPr>
          <w:b w:val="0"/>
        </w:rPr>
        <w:t>2.Ведомственный контроль осуществляется посредством проведения проверок соблюдения подведомственными организациями трудового законодательства, включая законодательство по охране труда, и иных нормативных правовых актов, содержащих нормы трудового права.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. Мероприятия по контролю проводятся в целях: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выявления нарушений трудового законодательства и иных нормативных правовых актов, содержащих нормы трудового права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в сфере охраны труда)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предупреждения нарушений прав и законных интересов работников </w:t>
      </w:r>
      <w:r w:rsidR="003667B0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одведомственных организаций;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 xml:space="preserve">принятия мер по восстановлению нарушенных прав работников </w:t>
      </w:r>
      <w:r w:rsidR="003667B0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одведомственных организаций;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необходимости обучения специалистов </w:t>
      </w:r>
      <w:r w:rsidR="003667B0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одведомственных организаций на курсах повышения квалификации и на семинарах, посвященных вопросам соблюдения трудового законодательства и иных нормативных правовых актов, содержащих нормы трудового права, в том числе по вопросам охраны труда.</w:t>
      </w:r>
    </w:p>
    <w:p w:rsidR="009C4811" w:rsidRPr="00BF18E6" w:rsidRDefault="009C4811" w:rsidP="00BF18E6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br/>
      </w:r>
      <w:r w:rsidRPr="00BF18E6">
        <w:rPr>
          <w:rFonts w:ascii="Times New Roman" w:eastAsia="Times New Roman" w:hAnsi="Times New Roman" w:cs="Times New Roman"/>
          <w:b/>
          <w:sz w:val="24"/>
          <w:szCs w:val="24"/>
        </w:rPr>
        <w:t xml:space="preserve">2. Порядок проведения </w:t>
      </w:r>
      <w:r w:rsidR="003667B0" w:rsidRPr="00BF18E6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BF18E6">
        <w:rPr>
          <w:rFonts w:ascii="Times New Roman" w:eastAsia="Times New Roman" w:hAnsi="Times New Roman" w:cs="Times New Roman"/>
          <w:b/>
          <w:sz w:val="24"/>
          <w:szCs w:val="24"/>
        </w:rPr>
        <w:t>ероприятий по контролю</w:t>
      </w:r>
    </w:p>
    <w:p w:rsidR="009C4811" w:rsidRPr="007977EE" w:rsidRDefault="009C4811" w:rsidP="00B04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2.1. Мероприятия по контролю </w:t>
      </w:r>
      <w:r w:rsidR="00401D0A" w:rsidRPr="007977EE">
        <w:rPr>
          <w:rFonts w:ascii="Times New Roman" w:eastAsia="Times New Roman" w:hAnsi="Times New Roman" w:cs="Times New Roman"/>
          <w:sz w:val="24"/>
          <w:szCs w:val="24"/>
        </w:rPr>
        <w:t>осуществляются уполномоченным (</w:t>
      </w:r>
      <w:proofErr w:type="spellStart"/>
      <w:r w:rsidR="00401D0A" w:rsidRPr="007977EE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="00401D0A" w:rsidRPr="007977EE">
        <w:rPr>
          <w:rFonts w:ascii="Times New Roman" w:eastAsia="Times New Roman" w:hAnsi="Times New Roman" w:cs="Times New Roman"/>
          <w:sz w:val="24"/>
          <w:szCs w:val="24"/>
        </w:rPr>
        <w:t>) должностным (</w:t>
      </w:r>
      <w:proofErr w:type="spellStart"/>
      <w:r w:rsidR="00401D0A" w:rsidRPr="007977EE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="00401D0A" w:rsidRPr="007977EE">
        <w:rPr>
          <w:rFonts w:ascii="Times New Roman" w:eastAsia="Times New Roman" w:hAnsi="Times New Roman" w:cs="Times New Roman"/>
          <w:sz w:val="24"/>
          <w:szCs w:val="24"/>
        </w:rPr>
        <w:t>) лицом (амии) или рабочей группой по осуществлению ведомственного контроля.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2.2. Основными направлениями проведения </w:t>
      </w:r>
      <w:r w:rsidR="003667B0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ероприятий по контролю являются: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социальное партнерство в сфере труда;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трудовой договор;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рабочее время;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время отдыха;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оплата и нормирование труда;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гарантии и компенсации;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трудовой распорядок, дисциплина труда;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профессиональная подготовка, переподготовка и повышение квалификации работников;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охрана труда;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материальная ответственность сторон трудового договора;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особенности регулирования труда отдельных категорий работников;</w:t>
      </w:r>
    </w:p>
    <w:p w:rsidR="009C4811" w:rsidRPr="007977EE" w:rsidRDefault="00401D0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защита трудовых прав и свобод, рассмотрение и разрешение индивидуальных и коллективных трудовых споров, ответственность за нарушение трудового законодательства и иных актов, содержащих нормы трудового права.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Мероприятия по контролю проводятся на основании распоряжения </w:t>
      </w:r>
      <w:r w:rsidR="00042138" w:rsidRPr="007977EE">
        <w:rPr>
          <w:rFonts w:ascii="Times New Roman" w:eastAsia="Times New Roman" w:hAnsi="Times New Roman" w:cs="Times New Roman"/>
          <w:sz w:val="24"/>
          <w:szCs w:val="24"/>
        </w:rPr>
        <w:t>администрации Калачевского муниципального района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В распоряжении о проведении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ероприятий по контролю указываются: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номер и дата распоряжения о проведении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ероприятий по контролю;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и должность лица (лиц), уполномоченного (уполномоченных) на проведение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ероприятий по контролю (далее -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полномоченное должностное лицо), в том числе фамилия, имя, отчество и должность лица, ответственного за проведение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ероприятий по контролю (далее -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тветственное должностное лицо);</w:t>
      </w:r>
      <w:proofErr w:type="gramEnd"/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одведомственной организации, в отношении которой проводятся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ероприятия по контролю;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цели, задачи и предмет проводимых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ероприятий по контролю;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правовые основания проведения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ероприятий по контролю;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даты начала и окончания проведения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ероприятий по контролю.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о проведении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ероприятий по контролю либо его заверенная копия предъявляются должностным лицом, осуществляющим мероприятия по контролю, руководителю или иному должностному лицу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одведомственной организации. </w:t>
      </w:r>
      <w:proofErr w:type="gramStart"/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В случае отдаленного нахождения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одведомственной организации копия распоряжения о проведении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ероприятий по контролю может быть также направлена посредством факсимильной связи с последующим получением обратно по каналу факсимильной связи копии распоряжения о проведении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ероприятий по контролю, содержащей отметку о получении копии документа руководителем или иным должностным лицом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одведомственной организации с указанием даты получения, подписи, фамилии, имени, отчества и должности получателя.</w:t>
      </w:r>
      <w:proofErr w:type="gramEnd"/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контролю могут проводиться только тем должностным лицом (лицами), которое (которые) указано (указаны) в распоряжении о проведении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ероприятий по контролю.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2.4. При осуществлении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ероприятий по контролю проводятся следующие проверки: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2.4.1. </w:t>
      </w:r>
      <w:proofErr w:type="gramStart"/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Плановые - проводятся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полномоченными должностными лицами в соответствии с годовым планом, утверждаемым ежег</w:t>
      </w:r>
      <w:r w:rsidR="009254E9" w:rsidRPr="007977EE">
        <w:rPr>
          <w:rFonts w:ascii="Times New Roman" w:eastAsia="Times New Roman" w:hAnsi="Times New Roman" w:cs="Times New Roman"/>
          <w:sz w:val="24"/>
          <w:szCs w:val="24"/>
        </w:rPr>
        <w:t>одно до 20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4E9" w:rsidRPr="007977EE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по форме согласно приложению 1 к Положению постановлением </w:t>
      </w:r>
      <w:r w:rsidR="00042138" w:rsidRPr="007977EE">
        <w:rPr>
          <w:rFonts w:ascii="Times New Roman" w:eastAsia="Times New Roman" w:hAnsi="Times New Roman" w:cs="Times New Roman"/>
          <w:sz w:val="24"/>
          <w:szCs w:val="24"/>
        </w:rPr>
        <w:t>администрации Калачевского муниципального района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., размещенным на официальном интернет-сайте администрации Калачевского муниципального района  Волгоградской области</w:t>
      </w:r>
      <w:proofErr w:type="gramEnd"/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05CF0" w:rsidRPr="007977EE">
        <w:rPr>
          <w:rFonts w:ascii="Times New Roman" w:hAnsi="Times New Roman" w:cs="Times New Roman"/>
          <w:sz w:val="24"/>
          <w:szCs w:val="24"/>
        </w:rPr>
        <w:fldChar w:fldCharType="begin"/>
      </w:r>
      <w:r w:rsidR="001F50F6" w:rsidRPr="007977EE">
        <w:rPr>
          <w:rFonts w:ascii="Times New Roman" w:hAnsi="Times New Roman" w:cs="Times New Roman"/>
          <w:sz w:val="24"/>
          <w:szCs w:val="24"/>
        </w:rPr>
        <w:instrText xml:space="preserve"> HYPERLINK "http://yandex.ru/clck/jsredir?from=yandex.ru%3Byandsearch%3Bweb%3B%3B&amp;text=&amp;etext=1215.thYxtxmSIgS42f9SekYGyM8fxGeaWlAo1V6nBL5WdPBSplqbetrVBW9J1CHZ_ZIoCP_PxPDguMuucBOTHrkJFNxPriJlW7qzWm6JQQZAUi9YC74i6jG2CRFcuj3Vw-4G2YOFAkXL2WhzgO_xj4PLvgPti4GBqQPLAEUKGGRVK2cDx5FkG2Sv-yWFUlKvVZpdvO46OWidp7nhXJQ78TfQHg.8ca1e76c134455217d365de264b93d8c857360fc&amp;uuid=&amp;state=PEtFfuTeVD4jaxywoSUvtB2i7c0_vxGdKJBUN48dhRaQEew_4vPgtaHQTbCUXI3yXF7gMIt8Es9RFLtOmtvshg&amp;data=UlNrNmk5WktYejR0eWJFYk1Ldmtxb0dpR3E5WDNad1BZaURqcm9ua3M1VmhEanI4dFk3UzE0MzUwSG5rc29wdGtrTVJobXdUSWdZOURxLWZLc2xCbmZnS05oaEJzbjc4&amp;b64e=2&amp;sign=ce2c3d7d9fe0a1b244210eca7a2e5473&amp;keyno=0&amp;cst=AiuY0DBWFJ4EhnbxqmjDhXkdDcEv2cmxfx1joIWLzvKQ8itK4dncWDvGdNsRlkwrD7SsgDPmrQjonByJTN_PYnV0bxp4jlanobHbFbHU8ziONb-8Q5RIiSEfqtMjFpZ6NjjoJsAX-I-LLFSl_LN9LrjaasAauj7l4DpaFuwDR5zC3SMmGAkF1vNOoNoNVLBK1V0ZSrM2Ue0uVm8DeUzkYR87UAXADPCHfTgnMusRbQ2X1dfND9VBcGdtIAwaUAOnPksz_j18vve_q9HgqfCR3mekPJIriA8ss5Xpf3O_gqEby5YrXwa-GDvNwKKgvrra&amp;ref=orjY4mGPRjk5boDnW0uvlpAgqs5Jg3qugxMaS29Lcl589E23QJNcJxAAQxIV1Py6vNeSmSOsmWEv6m9CLAY64Uci9e_10nR6aAGXj2qv3NrtZCmchQ3-P9A0_TsmQokBVvcw1sEJjCw50hvt1lyWn6Wuhn6uMang_GN9dYpy6Rd-lM8pnSXTHCW0Z1fCqdV7CTaFpHrmT52Uaq-9dxOJIPzgr7VOSs4aEvu1JVXGRXXpa28ff5CPn1a75BEwmbwzVr_QFcdNp-U26j_sPGayt83Ta8y6_UI_flNYpWFiCY7dIP5uIF_8aDeobcS1pAOb0ld5xiwJE88ZC7F4kYlfj6tWbrEMaIP5iQxEqqHcatIzp00p1tmNAR3L4TqU7XJwmRvHVYpmG6ZBN-hGLIypThHsw64vECAGjLHMIW3SX3Yt0zz3o5Vc9x0peUgiIsvLHiIWMqTePdOJHUcfYpefpfOLGg7bgVkWzDYa_WaFB1kcEdr0ch3rJ59tptxrCMCNfZeIzKBpt5MGCcRVRJB0UB8P8eqRtJnujDtlGq_-TiyP7J_YWuPgKCfQ_g_ovYEYno9PMJvpwRU&amp;l10n=ru&amp;cts=1476948733816&amp;mc=2.792481250360578" \t "_blank" </w:instrText>
      </w:r>
      <w:r w:rsidR="00705CF0" w:rsidRPr="007977EE">
        <w:rPr>
          <w:rFonts w:ascii="Times New Roman" w:hAnsi="Times New Roman" w:cs="Times New Roman"/>
          <w:sz w:val="24"/>
          <w:szCs w:val="24"/>
        </w:rPr>
        <w:fldChar w:fldCharType="separate"/>
      </w:r>
      <w:r w:rsidR="001F50F6" w:rsidRPr="007977EE">
        <w:rPr>
          <w:rStyle w:val="a6"/>
          <w:rFonts w:ascii="Times New Roman" w:hAnsi="Times New Roman" w:cs="Times New Roman"/>
          <w:color w:val="auto"/>
          <w:sz w:val="24"/>
          <w:szCs w:val="24"/>
        </w:rPr>
        <w:t>kalachadmin.ru</w:t>
      </w:r>
      <w:proofErr w:type="spellEnd"/>
      <w:r w:rsidR="00705CF0" w:rsidRPr="007977EE">
        <w:rPr>
          <w:rFonts w:ascii="Times New Roman" w:hAnsi="Times New Roman" w:cs="Times New Roman"/>
          <w:sz w:val="24"/>
          <w:szCs w:val="24"/>
        </w:rPr>
        <w:fldChar w:fldCharType="end"/>
      </w:r>
      <w:r w:rsidR="001F50F6" w:rsidRPr="007977EE">
        <w:rPr>
          <w:rFonts w:ascii="Times New Roman" w:hAnsi="Times New Roman" w:cs="Times New Roman"/>
          <w:sz w:val="24"/>
          <w:szCs w:val="24"/>
        </w:rPr>
        <w:t xml:space="preserve">). 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проводятся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 xml:space="preserve">не чаще чем один раз в три года и 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не реже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 xml:space="preserve">одного 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раза в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138" w:rsidRPr="007977EE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. Уполномоченные должностные лица должны быть ознакомлены с годовым планом в течение трех рабочих дней со дня его утверждения.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2.4.2. Внеплановые - проводятся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полномоченными должностными лицами в части поступившего обращения о нарушении трудового законодательства и иных нормативных правовых актов, содержащих нормы трудового права: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от граждан, работающих или работавших в 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одведомственной организации, членов их семей и их представителей;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от органов государственной власти, органов местного самоуправления, организаций и комиссий, если факты о предполагаемых</w:t>
      </w:r>
      <w:r w:rsidR="001F50F6" w:rsidRPr="007977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либо выявленных нарушениях стали им известны в связи с осуществлением своих полномочий.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Результаты проведения внеплановой проверки доводятся до сведения заявител</w:t>
      </w:r>
      <w:proofErr w:type="gramStart"/>
      <w:r w:rsidRPr="007977EE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7977EE">
        <w:rPr>
          <w:rFonts w:ascii="Times New Roman" w:eastAsia="Times New Roman" w:hAnsi="Times New Roman" w:cs="Times New Roman"/>
          <w:sz w:val="24"/>
          <w:szCs w:val="24"/>
        </w:rPr>
        <w:t>ей).</w:t>
      </w:r>
    </w:p>
    <w:p w:rsidR="00465384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2.5. Срок проведения плановой проверки не может превышать 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>20 рабочих дней</w:t>
      </w:r>
      <w:r w:rsidR="004653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F4F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2.6. Руководитель 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одведомственной организации уведомляется о предстоящей плановой или повторной проверке не </w:t>
      </w:r>
      <w:proofErr w:type="gramStart"/>
      <w:r w:rsidRPr="007977EE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чем за 3 рабочих дня до ее начала. При проведении внеплановой проверки </w:t>
      </w:r>
      <w:proofErr w:type="gramStart"/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 xml:space="preserve">е менее чем за 24 часа до начала проведения проверки. 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2.7. При проведении плановой проверки запрашиваются документы и локальные акты 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одведомственной организации, указанные в приложении 2 к Положению. При проведении внеплановой и повторной проверок данные документы запрашиваются в объеме, необходимом для их проведения.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6538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В случае воспрепятствования руководителя 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одведомственной организации проведению проверки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полномоченное должностное лицо составл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>яет акт об отказе в проведении 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ероприятий по контролю и направляет его копию заместителю </w:t>
      </w:r>
      <w:r w:rsidR="00042138" w:rsidRPr="007977EE">
        <w:rPr>
          <w:rFonts w:ascii="Times New Roman" w:eastAsia="Times New Roman" w:hAnsi="Times New Roman" w:cs="Times New Roman"/>
          <w:sz w:val="24"/>
          <w:szCs w:val="24"/>
        </w:rPr>
        <w:t>главы администрации Калачевского муниципального района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042138" w:rsidRPr="007977EE">
        <w:rPr>
          <w:rFonts w:ascii="Times New Roman" w:eastAsia="Times New Roman" w:hAnsi="Times New Roman" w:cs="Times New Roman"/>
          <w:sz w:val="24"/>
          <w:szCs w:val="24"/>
        </w:rPr>
        <w:t>руководителю органа с правами юридического лица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), осуществляющему координацию деятельности 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одведомственной организации, для подготовки проекта распоряжения о применении дисциплинарного 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lastRenderedPageBreak/>
        <w:t>взыскания в отношении руково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>дителя 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одведомственной организации.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183240" w:rsidRPr="00BF18E6" w:rsidRDefault="009C4811" w:rsidP="0018324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8E6">
        <w:rPr>
          <w:rFonts w:ascii="Times New Roman" w:eastAsia="Times New Roman" w:hAnsi="Times New Roman" w:cs="Times New Roman"/>
          <w:b/>
          <w:sz w:val="24"/>
          <w:szCs w:val="24"/>
        </w:rPr>
        <w:t>3. Оформление результатов проверки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3.1. По результатам проведения проверки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полномоченным должностным лицом, проводившим проверку, составляется акт в двух экземплярах по форме согласно приложению 3 к Положению.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В случае п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>роведения проверки несколькими у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полномоченными должностными лицами в разн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>ых направлениях акт составляет у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полномоченное должностное лицо, ответственное за проведение 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ероприятий по контролю.</w:t>
      </w:r>
    </w:p>
    <w:p w:rsidR="009C4811" w:rsidRPr="007977EE" w:rsidRDefault="00737F4F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77EE">
        <w:rPr>
          <w:rFonts w:ascii="Times New Roman" w:eastAsia="Times New Roman" w:hAnsi="Times New Roman" w:cs="Times New Roman"/>
          <w:sz w:val="24"/>
          <w:szCs w:val="24"/>
        </w:rPr>
        <w:t>Акт подписывается у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полномоченным должностным лицом (лицами), 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роводившим (проводившими) м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 xml:space="preserve">ероприятия 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по контролю, должностным лицом п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>одведомственной организации, присутствовавшим при про</w:t>
      </w:r>
      <w:r w:rsidR="00B42C49" w:rsidRPr="007977EE">
        <w:rPr>
          <w:rFonts w:ascii="Times New Roman" w:eastAsia="Times New Roman" w:hAnsi="Times New Roman" w:cs="Times New Roman"/>
          <w:sz w:val="24"/>
          <w:szCs w:val="24"/>
        </w:rPr>
        <w:t>ведении ведомственного контроля.</w:t>
      </w:r>
      <w:proofErr w:type="gramEnd"/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Экземпляр акта вручается руководителю 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одведомственной организации либо </w:t>
      </w:r>
      <w:r w:rsidR="00737F4F" w:rsidRPr="007977EE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уполномоченному представителю подведомственной организации под расписку 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или направляется посредством почтовой связи с уведомлением о вручении, которое приобщается к экземпляру акта, остающемуся в деле </w:t>
      </w:r>
      <w:r w:rsidR="00183240" w:rsidRPr="007977EE">
        <w:rPr>
          <w:rFonts w:ascii="Times New Roman" w:eastAsia="Times New Roman" w:hAnsi="Times New Roman" w:cs="Times New Roman"/>
          <w:sz w:val="24"/>
          <w:szCs w:val="24"/>
        </w:rPr>
        <w:t>ответственного за проведение мероприятий по контролю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B42C49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одведомственной организации либо </w:t>
      </w:r>
      <w:r w:rsidR="00B42C49" w:rsidRPr="007977EE">
        <w:rPr>
          <w:rFonts w:ascii="Times New Roman" w:eastAsia="Times New Roman" w:hAnsi="Times New Roman" w:cs="Times New Roman"/>
          <w:sz w:val="24"/>
          <w:szCs w:val="24"/>
        </w:rPr>
        <w:t>уполномоченный представитель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в случае несогласия с выявленными нарушениями вправе </w:t>
      </w:r>
      <w:r w:rsidR="005F15B6" w:rsidRPr="007977EE">
        <w:rPr>
          <w:rFonts w:ascii="Times New Roman" w:eastAsia="Times New Roman" w:hAnsi="Times New Roman" w:cs="Times New Roman"/>
          <w:sz w:val="24"/>
          <w:szCs w:val="24"/>
        </w:rPr>
        <w:t xml:space="preserve">в течении 15 дней </w:t>
      </w:r>
      <w:proofErr w:type="gramStart"/>
      <w:r w:rsidR="005F15B6" w:rsidRPr="007977EE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="005F15B6" w:rsidRPr="007977EE">
        <w:rPr>
          <w:rFonts w:ascii="Times New Roman" w:eastAsia="Times New Roman" w:hAnsi="Times New Roman" w:cs="Times New Roman"/>
          <w:sz w:val="24"/>
          <w:szCs w:val="24"/>
        </w:rPr>
        <w:t xml:space="preserve"> представить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5B6" w:rsidRPr="007977EE">
        <w:rPr>
          <w:rFonts w:ascii="Times New Roman" w:eastAsia="Times New Roman" w:hAnsi="Times New Roman" w:cs="Times New Roman"/>
          <w:sz w:val="24"/>
          <w:szCs w:val="24"/>
        </w:rPr>
        <w:t>возражение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на составленный акт и направить его для рассмотрения </w:t>
      </w:r>
      <w:r w:rsidR="005F15B6" w:rsidRPr="007977EE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уполномоченному </w:t>
      </w:r>
      <w:r w:rsidR="00183240" w:rsidRPr="007977EE">
        <w:rPr>
          <w:rFonts w:ascii="Times New Roman" w:eastAsia="Times New Roman" w:hAnsi="Times New Roman" w:cs="Times New Roman"/>
          <w:sz w:val="24"/>
          <w:szCs w:val="24"/>
        </w:rPr>
        <w:t>ответственному лицу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На поступивши</w:t>
      </w:r>
      <w:r w:rsidR="005F15B6" w:rsidRPr="007977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5B6" w:rsidRPr="007977EE">
        <w:rPr>
          <w:rFonts w:ascii="Times New Roman" w:eastAsia="Times New Roman" w:hAnsi="Times New Roman" w:cs="Times New Roman"/>
          <w:sz w:val="24"/>
          <w:szCs w:val="24"/>
        </w:rPr>
        <w:t>возражения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5B6" w:rsidRPr="007977EE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уполномоченное </w:t>
      </w:r>
      <w:r w:rsidR="00183240" w:rsidRPr="007977EE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лицо 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дает ответ в срок до 1</w:t>
      </w:r>
      <w:r w:rsidR="005F15B6" w:rsidRPr="007977E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дней, который хранится вместе с экземпляром акта</w:t>
      </w:r>
      <w:r w:rsidR="00183240" w:rsidRPr="007977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3.2. По результатам проведения проверки руководитель </w:t>
      </w:r>
      <w:r w:rsidR="005F15B6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одведомственной организации либо </w:t>
      </w:r>
      <w:r w:rsidR="005F15B6" w:rsidRPr="007977EE">
        <w:rPr>
          <w:rFonts w:ascii="Times New Roman" w:eastAsia="Times New Roman" w:hAnsi="Times New Roman" w:cs="Times New Roman"/>
          <w:sz w:val="24"/>
          <w:szCs w:val="24"/>
        </w:rPr>
        <w:t>уполномоченное им лицо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обязан устранить выявленные нарушения в срок, указанный в </w:t>
      </w:r>
      <w:r w:rsidR="00EF7BBC" w:rsidRPr="007977EE">
        <w:rPr>
          <w:rFonts w:ascii="Times New Roman" w:eastAsia="Times New Roman" w:hAnsi="Times New Roman" w:cs="Times New Roman"/>
          <w:sz w:val="24"/>
          <w:szCs w:val="24"/>
        </w:rPr>
        <w:t>предписании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5B6" w:rsidRPr="007977EE" w:rsidRDefault="005F15B6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 xml:space="preserve">о истечении срока, указанного в </w:t>
      </w:r>
      <w:r w:rsidR="00EF7BBC" w:rsidRPr="007977EE">
        <w:rPr>
          <w:rFonts w:ascii="Times New Roman" w:eastAsia="Times New Roman" w:hAnsi="Times New Roman" w:cs="Times New Roman"/>
          <w:sz w:val="24"/>
          <w:szCs w:val="24"/>
        </w:rPr>
        <w:t>предписании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 xml:space="preserve">одведомственной организации либо 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уполномоченное лицо</w:t>
      </w:r>
      <w:r w:rsidR="009C4811" w:rsidRPr="007977EE">
        <w:rPr>
          <w:rFonts w:ascii="Times New Roman" w:eastAsia="Times New Roman" w:hAnsi="Times New Roman" w:cs="Times New Roman"/>
          <w:sz w:val="24"/>
          <w:szCs w:val="24"/>
        </w:rPr>
        <w:t xml:space="preserve"> обязан представить отчет об устранении нарушений</w:t>
      </w:r>
      <w:r w:rsidR="00183240" w:rsidRPr="007977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3.3. Ответственное </w:t>
      </w:r>
      <w:r w:rsidR="001C3B55" w:rsidRPr="007977EE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уполномоченное 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лицо контролирует своевременное представление руководителем </w:t>
      </w:r>
      <w:r w:rsidR="005F15B6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одве</w:t>
      </w:r>
      <w:r w:rsidR="00EF7BBC" w:rsidRPr="007977EE">
        <w:rPr>
          <w:rFonts w:ascii="Times New Roman" w:eastAsia="Times New Roman" w:hAnsi="Times New Roman" w:cs="Times New Roman"/>
          <w:sz w:val="24"/>
          <w:szCs w:val="24"/>
        </w:rPr>
        <w:t>домственной организации либо уполномоченным лицом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отчета об устранении нарушений. При отсутствии отчета об устранении выявленных нарушений по результатам плановой или внеплановой проверки </w:t>
      </w:r>
      <w:r w:rsidR="001C3B55" w:rsidRPr="007977EE">
        <w:rPr>
          <w:rFonts w:ascii="Times New Roman" w:eastAsia="Times New Roman" w:hAnsi="Times New Roman" w:cs="Times New Roman"/>
          <w:sz w:val="24"/>
          <w:szCs w:val="24"/>
        </w:rPr>
        <w:t>уполномоченное ответственное лицо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проведении </w:t>
      </w:r>
      <w:r w:rsidR="00465384">
        <w:rPr>
          <w:rFonts w:ascii="Times New Roman" w:eastAsia="Times New Roman" w:hAnsi="Times New Roman" w:cs="Times New Roman"/>
          <w:sz w:val="24"/>
          <w:szCs w:val="24"/>
        </w:rPr>
        <w:t>внеплановой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проверки в течение 5 рабочих дней после истечения срока представления указанного отчета.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77EE">
        <w:rPr>
          <w:rFonts w:ascii="Times New Roman" w:eastAsia="Times New Roman" w:hAnsi="Times New Roman" w:cs="Times New Roman"/>
          <w:sz w:val="24"/>
          <w:szCs w:val="24"/>
        </w:rPr>
        <w:t>В случае не</w:t>
      </w:r>
      <w:r w:rsidR="001C3B55" w:rsidRPr="00797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устранения в установленный срок нарушений, выявленных в результате проведения </w:t>
      </w:r>
      <w:r w:rsidR="001C3B55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ероприятий по контролю, </w:t>
      </w:r>
      <w:r w:rsidR="00183240" w:rsidRPr="007977EE">
        <w:rPr>
          <w:rFonts w:ascii="Times New Roman" w:eastAsia="Times New Roman" w:hAnsi="Times New Roman" w:cs="Times New Roman"/>
          <w:sz w:val="24"/>
          <w:szCs w:val="24"/>
        </w:rPr>
        <w:t>ответственное лицо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 направ</w:t>
      </w:r>
      <w:r w:rsidR="00465384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</w:t>
      </w:r>
      <w:r w:rsidR="006A677F" w:rsidRPr="007977EE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(руководителю органа с правами юридического лица), осуществляющему координацию деятельности </w:t>
      </w:r>
      <w:r w:rsidR="001C3B55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одведомственной организации, копию акта о результатах проведения проверки для подготовки проекта распоряжения о применении дисциплинарного взыскания в отношении руководителя </w:t>
      </w:r>
      <w:r w:rsidR="001C3B55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одведомственной организации</w:t>
      </w:r>
      <w:r w:rsidR="001C3B55" w:rsidRPr="007977EE">
        <w:rPr>
          <w:rFonts w:ascii="Times New Roman" w:eastAsia="Times New Roman" w:hAnsi="Times New Roman" w:cs="Times New Roman"/>
          <w:sz w:val="24"/>
          <w:szCs w:val="24"/>
        </w:rPr>
        <w:t xml:space="preserve"> с требованием  привлечения виновных должностных лиц к дисциплинарной ответственности.</w:t>
      </w:r>
      <w:r w:rsidR="004D7A94" w:rsidRPr="00797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83240" w:rsidRPr="007977EE" w:rsidRDefault="00183240" w:rsidP="0018324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811" w:rsidRPr="00BF18E6" w:rsidRDefault="009C4811" w:rsidP="00183240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8E6">
        <w:rPr>
          <w:rFonts w:ascii="Times New Roman" w:eastAsia="Times New Roman" w:hAnsi="Times New Roman" w:cs="Times New Roman"/>
          <w:b/>
          <w:sz w:val="24"/>
          <w:szCs w:val="24"/>
        </w:rPr>
        <w:t>4. Учет Мероприятий по контролю. Предоставление отчетности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183240" w:rsidRPr="007977EE">
        <w:rPr>
          <w:rFonts w:ascii="Times New Roman" w:eastAsia="Times New Roman" w:hAnsi="Times New Roman" w:cs="Times New Roman"/>
          <w:sz w:val="24"/>
          <w:szCs w:val="24"/>
        </w:rPr>
        <w:t>Ответственное лицо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ведет учет </w:t>
      </w:r>
      <w:r w:rsidR="00195A07" w:rsidRPr="0079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ероприятий по контролю в журнале по форме согласно приложению 4 к Положению. Журнал должен быть прошит и пронумерован.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Подведомственные организации самостоятельно ведут у</w:t>
      </w:r>
      <w:r w:rsidR="00195A07" w:rsidRPr="007977EE">
        <w:rPr>
          <w:rFonts w:ascii="Times New Roman" w:eastAsia="Times New Roman" w:hAnsi="Times New Roman" w:cs="Times New Roman"/>
          <w:sz w:val="24"/>
          <w:szCs w:val="24"/>
        </w:rPr>
        <w:t>чет проводимых в отношении них 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ероприятий по контролю.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 </w:t>
      </w:r>
      <w:r w:rsidR="00195A07" w:rsidRPr="0079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одведомственной органи</w:t>
      </w:r>
      <w:r w:rsidR="00195A07" w:rsidRPr="007977EE">
        <w:rPr>
          <w:rFonts w:ascii="Times New Roman" w:eastAsia="Times New Roman" w:hAnsi="Times New Roman" w:cs="Times New Roman"/>
          <w:sz w:val="24"/>
          <w:szCs w:val="24"/>
        </w:rPr>
        <w:t>зации журнала учета проводимых 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ероприятий по контролю </w:t>
      </w:r>
      <w:r w:rsidR="00195A07" w:rsidRPr="007977E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полномоченным должностным лицом, проводившим проверку, в акте, оформленном по результатам проведения проверки, делается соответствующая запись.</w:t>
      </w:r>
    </w:p>
    <w:p w:rsidR="009C4811" w:rsidRPr="007977EE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7E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A677F" w:rsidRPr="007977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>. Инфор</w:t>
      </w:r>
      <w:r w:rsidR="00195A07" w:rsidRPr="007977EE">
        <w:rPr>
          <w:rFonts w:ascii="Times New Roman" w:eastAsia="Times New Roman" w:hAnsi="Times New Roman" w:cs="Times New Roman"/>
          <w:sz w:val="24"/>
          <w:szCs w:val="24"/>
        </w:rPr>
        <w:t>мация о результатах проведения м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ероприятий по контролю может использоваться </w:t>
      </w:r>
      <w:r w:rsidR="006A677F" w:rsidRPr="007977EE">
        <w:rPr>
          <w:rFonts w:ascii="Times New Roman" w:eastAsia="Times New Roman" w:hAnsi="Times New Roman" w:cs="Times New Roman"/>
          <w:sz w:val="24"/>
          <w:szCs w:val="24"/>
        </w:rPr>
        <w:t>администрацией,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77EE">
        <w:rPr>
          <w:rFonts w:ascii="Times New Roman" w:eastAsia="Times New Roman" w:hAnsi="Times New Roman" w:cs="Times New Roman"/>
          <w:sz w:val="24"/>
          <w:szCs w:val="24"/>
        </w:rPr>
        <w:t>курирующими</w:t>
      </w:r>
      <w:proofErr w:type="gramEnd"/>
      <w:r w:rsidRPr="007977E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подведомственных организаций, на заседаниях, совещаниях, собраниях и др.</w:t>
      </w:r>
      <w:r w:rsidRPr="007977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316A" w:rsidRDefault="00CD316A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8E6" w:rsidRDefault="00BF18E6" w:rsidP="001D3809">
      <w:pPr>
        <w:ind w:firstLine="540"/>
        <w:jc w:val="right"/>
        <w:rPr>
          <w:rFonts w:ascii="Times New Roman" w:hAnsi="Times New Roman" w:cs="Times New Roman"/>
        </w:rPr>
      </w:pPr>
    </w:p>
    <w:p w:rsidR="001D3809" w:rsidRDefault="001D3809" w:rsidP="001D3809">
      <w:pPr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lastRenderedPageBreak/>
        <w:t>Приложение №3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>к Положению об осуществлении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 ведомственного </w:t>
      </w:r>
      <w:proofErr w:type="gramStart"/>
      <w:r w:rsidRPr="001D3809">
        <w:rPr>
          <w:rFonts w:ascii="Times New Roman" w:hAnsi="Times New Roman" w:cs="Times New Roman"/>
        </w:rPr>
        <w:t>контроля за</w:t>
      </w:r>
      <w:proofErr w:type="gramEnd"/>
      <w:r w:rsidRPr="001D3809">
        <w:rPr>
          <w:rFonts w:ascii="Times New Roman" w:hAnsi="Times New Roman" w:cs="Times New Roman"/>
        </w:rPr>
        <w:t xml:space="preserve"> соблюдением 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трудового законодательства и иных нормативных 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правовых актов, содержащих нормы трудового права 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в организациях </w:t>
      </w:r>
      <w:proofErr w:type="gramStart"/>
      <w:r w:rsidRPr="001D3809">
        <w:rPr>
          <w:rFonts w:ascii="Times New Roman" w:hAnsi="Times New Roman" w:cs="Times New Roman"/>
        </w:rPr>
        <w:t>учредителем</w:t>
      </w:r>
      <w:proofErr w:type="gramEnd"/>
      <w:r w:rsidRPr="001D3809">
        <w:rPr>
          <w:rFonts w:ascii="Times New Roman" w:hAnsi="Times New Roman" w:cs="Times New Roman"/>
        </w:rPr>
        <w:t xml:space="preserve"> которых является </w:t>
      </w:r>
    </w:p>
    <w:p w:rsidR="001D3809" w:rsidRP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администрация Калачевского муниципального района </w:t>
      </w:r>
    </w:p>
    <w:p w:rsidR="001D3809" w:rsidRPr="007977EE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АКТ</w:t>
      </w:r>
    </w:p>
    <w:p w:rsidR="00064069" w:rsidRPr="007977EE" w:rsidRDefault="00064069" w:rsidP="000640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о результатах проведения проверки № __</w:t>
      </w:r>
    </w:p>
    <w:p w:rsidR="00064069" w:rsidRPr="007977EE" w:rsidRDefault="00064069" w:rsidP="000640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Дата, время и место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составления акта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tabs>
          <w:tab w:val="left" w:pos="9180"/>
        </w:tabs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внутриведомственный </w:t>
      </w:r>
      <w:r w:rsidR="00CE1AE7" w:rsidRPr="007977E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7977EE">
        <w:rPr>
          <w:rFonts w:ascii="Times New Roman" w:hAnsi="Times New Roman" w:cs="Times New Roman"/>
          <w:sz w:val="24"/>
          <w:szCs w:val="24"/>
        </w:rPr>
        <w:t>контроль 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Наименование подведомственной организации ____________________________________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Дата и номер распоряжения, на основании которого проведены мероприятия по контролю, вид проверки _______________________________________________________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Фамилия, имя, отчество и должность лица (лиц), проводившего (их) мероприятия по контролю 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Фамилия, имя, отчество, должность представителя подведомственной организации (должностного лица), присутствовавшего при проведении мероприятий по контролю 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Место, время, дата начала и окончания проведения мероприятий по контролю 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Сведения о результатах проведения мероприятий по контролю, в том числе о выявленных нарушениях: 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Сведения о выполнении/соблюдении отраслевого соглашения 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Сведения о соответствии коллективного договора трудовому законодательству и/или иным нормативным правовым актам, содержащим нормы трудового права 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7EE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рекомендуемые к признанию недействующими в связи с их несоответствием  </w:t>
      </w:r>
      <w:r w:rsidRPr="007977EE">
        <w:rPr>
          <w:rFonts w:ascii="Times New Roman" w:hAnsi="Times New Roman" w:cs="Times New Roman"/>
          <w:sz w:val="24"/>
          <w:szCs w:val="24"/>
        </w:rPr>
        <w:lastRenderedPageBreak/>
        <w:t>трудовому законодательству и/или иным нормативным правовым актам, содержащим нормы трудового права ______________________________________________________</w:t>
      </w:r>
      <w:proofErr w:type="gramEnd"/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Рекомендации о необходимости направления специалистов для прохождения соответствующих курсов повышения квалификации или семинаров 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 xml:space="preserve">Необходимость первоочередного проведения плановой проверки в отношении данной подведомственной организации в следующем году </w:t>
      </w:r>
      <w:hyperlink r:id="rId7" w:history="1">
        <w:r w:rsidRPr="007977EE">
          <w:rPr>
            <w:rFonts w:ascii="Times New Roman" w:hAnsi="Times New Roman" w:cs="Times New Roman"/>
            <w:sz w:val="24"/>
            <w:szCs w:val="24"/>
          </w:rPr>
          <w:t>___</w:t>
        </w:r>
      </w:hyperlink>
      <w:r w:rsidRPr="00797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Наличие в подведомственной организации журнала учета проводимых мероприятий по контролю 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Срок для устранения выявленных нарушений _____________________________________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Необходимость первоочередного проведения плановой проверки в отношении данной подведомственной организации в следующем году _________________________________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Настоящий акт составлен в 2 экземплярах, имеющих равную юридическую силу.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Лицо (лица), проводившее (</w:t>
      </w:r>
      <w:proofErr w:type="spellStart"/>
      <w:r w:rsidRPr="007977E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977EE">
        <w:rPr>
          <w:rFonts w:ascii="Times New Roman" w:hAnsi="Times New Roman" w:cs="Times New Roman"/>
          <w:sz w:val="24"/>
          <w:szCs w:val="24"/>
        </w:rPr>
        <w:t>) мероприятия по контролю _________ 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подпись             Ф.И.О.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Дата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 xml:space="preserve">подведомственной организации, </w:t>
      </w:r>
      <w:proofErr w:type="gramStart"/>
      <w:r w:rsidRPr="007977EE">
        <w:rPr>
          <w:rFonts w:ascii="Times New Roman" w:hAnsi="Times New Roman" w:cs="Times New Roman"/>
          <w:sz w:val="24"/>
          <w:szCs w:val="24"/>
        </w:rPr>
        <w:t>присутствовавшее</w:t>
      </w:r>
      <w:proofErr w:type="gramEnd"/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при проведении мероприятий по контролю               __________ 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подпись                  Ф.И.О.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Дата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Руководитель органа, осуществляющего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 xml:space="preserve">внутриведомственный </w:t>
      </w:r>
      <w:r w:rsidR="00CE1AE7" w:rsidRPr="007977EE">
        <w:rPr>
          <w:rFonts w:ascii="Times New Roman" w:hAnsi="Times New Roman" w:cs="Times New Roman"/>
          <w:sz w:val="24"/>
          <w:szCs w:val="24"/>
        </w:rPr>
        <w:t>муниципальный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контроль                                                                   ___________ 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подпись                 Ф.И.О.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Дата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 xml:space="preserve">С настоящим актом </w:t>
      </w:r>
      <w:proofErr w:type="gramStart"/>
      <w:r w:rsidRPr="007977E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977EE">
        <w:rPr>
          <w:rFonts w:ascii="Times New Roman" w:hAnsi="Times New Roman" w:cs="Times New Roman"/>
          <w:sz w:val="24"/>
          <w:szCs w:val="24"/>
        </w:rPr>
        <w:t>*: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7977EE">
        <w:rPr>
          <w:rFonts w:ascii="Times New Roman" w:hAnsi="Times New Roman" w:cs="Times New Roman"/>
          <w:sz w:val="24"/>
          <w:szCs w:val="24"/>
        </w:rPr>
        <w:t>подведомственной</w:t>
      </w:r>
      <w:proofErr w:type="gramEnd"/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организации                                    ___________ 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подпись                 Ф.И.О.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Дата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Экземпляр акта получил**: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7977EE">
        <w:rPr>
          <w:rFonts w:ascii="Times New Roman" w:hAnsi="Times New Roman" w:cs="Times New Roman"/>
          <w:sz w:val="24"/>
          <w:szCs w:val="24"/>
        </w:rPr>
        <w:t>подведомственной</w:t>
      </w:r>
      <w:proofErr w:type="gramEnd"/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организации                                    ___________ ______________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подпись                 Ф.И.О.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Дата</w:t>
      </w:r>
    </w:p>
    <w:p w:rsidR="00064069" w:rsidRPr="007977EE" w:rsidRDefault="00064069" w:rsidP="000640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lastRenderedPageBreak/>
        <w:t>*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запись.</w:t>
      </w:r>
    </w:p>
    <w:p w:rsidR="00064069" w:rsidRPr="007977EE" w:rsidRDefault="00064069" w:rsidP="000640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** В случае отправления по почте к акту прикладывается почтовое уведомление о вручении.</w:t>
      </w:r>
    </w:p>
    <w:p w:rsidR="00064069" w:rsidRPr="007977EE" w:rsidRDefault="00064069" w:rsidP="00064069">
      <w:pPr>
        <w:rPr>
          <w:rFonts w:ascii="Times New Roman" w:hAnsi="Times New Roman" w:cs="Times New Roman"/>
          <w:sz w:val="24"/>
          <w:szCs w:val="24"/>
        </w:rPr>
      </w:pPr>
    </w:p>
    <w:p w:rsidR="001D3809" w:rsidRDefault="00064069" w:rsidP="001D3809">
      <w:pPr>
        <w:ind w:firstLine="540"/>
        <w:jc w:val="right"/>
        <w:rPr>
          <w:rFonts w:ascii="Times New Roman" w:hAnsi="Times New Roman" w:cs="Times New Roman"/>
        </w:rPr>
      </w:pPr>
      <w:r w:rsidRPr="007977EE">
        <w:rPr>
          <w:rFonts w:ascii="Times New Roman" w:hAnsi="Times New Roman" w:cs="Times New Roman"/>
          <w:sz w:val="24"/>
          <w:szCs w:val="24"/>
        </w:rPr>
        <w:br w:type="page"/>
      </w:r>
      <w:r w:rsidR="001D3809" w:rsidRPr="001D3809">
        <w:rPr>
          <w:rFonts w:ascii="Times New Roman" w:hAnsi="Times New Roman" w:cs="Times New Roman"/>
        </w:rPr>
        <w:lastRenderedPageBreak/>
        <w:t>Приложение №</w:t>
      </w:r>
      <w:r w:rsidR="001D3809">
        <w:rPr>
          <w:rFonts w:ascii="Times New Roman" w:hAnsi="Times New Roman" w:cs="Times New Roman"/>
        </w:rPr>
        <w:t>2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>к Положению об осуществлении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 ведомственного </w:t>
      </w:r>
      <w:proofErr w:type="gramStart"/>
      <w:r w:rsidRPr="001D3809">
        <w:rPr>
          <w:rFonts w:ascii="Times New Roman" w:hAnsi="Times New Roman" w:cs="Times New Roman"/>
        </w:rPr>
        <w:t>контроля за</w:t>
      </w:r>
      <w:proofErr w:type="gramEnd"/>
      <w:r w:rsidRPr="001D3809">
        <w:rPr>
          <w:rFonts w:ascii="Times New Roman" w:hAnsi="Times New Roman" w:cs="Times New Roman"/>
        </w:rPr>
        <w:t xml:space="preserve"> соблюдением 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трудового законодательства и иных нормативных 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правовых актов, содержащих нормы трудового права 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>в организациях</w:t>
      </w:r>
      <w:r>
        <w:rPr>
          <w:rFonts w:ascii="Times New Roman" w:hAnsi="Times New Roman" w:cs="Times New Roman"/>
        </w:rPr>
        <w:t>,</w:t>
      </w:r>
      <w:r w:rsidRPr="001D3809">
        <w:rPr>
          <w:rFonts w:ascii="Times New Roman" w:hAnsi="Times New Roman" w:cs="Times New Roman"/>
        </w:rPr>
        <w:t xml:space="preserve"> учредителем которых является </w:t>
      </w:r>
    </w:p>
    <w:p w:rsidR="00064069" w:rsidRPr="007977EE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809">
        <w:rPr>
          <w:rFonts w:ascii="Times New Roman" w:hAnsi="Times New Roman" w:cs="Times New Roman"/>
        </w:rPr>
        <w:t xml:space="preserve">администрация Калачевского муниципального района </w:t>
      </w:r>
    </w:p>
    <w:p w:rsidR="00064069" w:rsidRPr="007977EE" w:rsidRDefault="00064069" w:rsidP="0006406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64069" w:rsidRPr="007977EE" w:rsidRDefault="00064069" w:rsidP="001D38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ПЕРЕЧЕНЬ</w:t>
      </w:r>
    </w:p>
    <w:p w:rsidR="00064069" w:rsidRPr="007977EE" w:rsidRDefault="00064069" w:rsidP="001D38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ПРАВОВЫХ И ЛОКАЛЬНЫХ НОРМАТИВНЫХ АКТОВ,</w:t>
      </w:r>
    </w:p>
    <w:p w:rsidR="00064069" w:rsidRPr="007977EE" w:rsidRDefault="00064069" w:rsidP="001D38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ДОКУМЕНТОВ, ЗАПРАШИВАЕМЫХ ПРИ ПРОВЕДЕНИИ МЕРОПРИЯТИЙ</w:t>
      </w:r>
    </w:p>
    <w:p w:rsidR="00064069" w:rsidRPr="007977EE" w:rsidRDefault="00064069" w:rsidP="001D38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ПО КОНТРОЛЮ В ПОДВЕДОМСТВЕННЫХ ОРГАНИЗАЦИЯХ &lt;*&gt;</w:t>
      </w:r>
    </w:p>
    <w:p w:rsidR="00064069" w:rsidRPr="007977EE" w:rsidRDefault="00064069" w:rsidP="0006406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4069" w:rsidRPr="007977EE" w:rsidRDefault="00064069" w:rsidP="0006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&lt;*&gt; Запрашиваются в полном объеме при проведении плановой проверки, при осуществлении внеплановой либо повторной проверки в необходимой для ее осуществления части; проверяются на соответствие их трудовому законодательству и иным нормативным правовым актам, содержащим нормы трудового права.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Устав подведомственной организации;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распоряжение главы муниципального образования, уполномоченного должностного лица о назначении на должность руководителя;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номенклатура дел подведомственной организации;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Положения о структурных подразделениях подведомственной организации;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коллективный договор и приложения к нему;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трудовые договоры, заключенные с работниками подведомственной организации;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должностные инструкции работников;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журнал регистрации трудовых договоров;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табель учета рабочего времени;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журнал учета сверхурочной работы;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журнал учета рабочего времени во вредных условиях труда;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графики сменности;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перечень должностей работников с ненормированным рабочим днем;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график отпусков;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приказы о предоставлении отпуска работникам;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структура подведомственной организации;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штатное расписание;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локальные акты, предусматривающие введение, замену и пересмотр норм труда;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Положения об оплате труда работников подведомственной организации, компенсационных и стимулирующих выплатах;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Положение о премировании;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Положение о материальной помощи;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расчетно-платежные ведомости;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форма расчетного листка;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локальные акты подведомственной организации, определяющие порядок распределения выплат, осуществляемых за счет средств, полученных от оказания платных услуг (</w:t>
      </w:r>
      <w:proofErr w:type="spellStart"/>
      <w:r w:rsidRPr="007977EE">
        <w:rPr>
          <w:rFonts w:ascii="Times New Roman" w:hAnsi="Times New Roman" w:cs="Times New Roman"/>
          <w:sz w:val="24"/>
          <w:szCs w:val="24"/>
        </w:rPr>
        <w:t>надтарифного</w:t>
      </w:r>
      <w:proofErr w:type="spellEnd"/>
      <w:r w:rsidRPr="007977EE">
        <w:rPr>
          <w:rFonts w:ascii="Times New Roman" w:hAnsi="Times New Roman" w:cs="Times New Roman"/>
          <w:sz w:val="24"/>
          <w:szCs w:val="24"/>
        </w:rPr>
        <w:t xml:space="preserve"> фонда);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Порядок установления доплат за выполнение обязанностей временно отсутствующего работника, совмещение профессий (должностей);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личные дела работников;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личные карточки работников;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трудовые книжки;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lastRenderedPageBreak/>
        <w:t>журнал учета движения трудовых книжек и вкладышей в них;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приказы по личному составу;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журналы регистрации приказов по личному составу;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Положение о проведении аттестации и порядке работы аттестационной комиссии;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график проведения аттестации;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аттестационные листы: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протоколы аттестационных комиссий;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список несовершеннолетних работников;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список работников-инвалидов;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список беременных женщин и женщин, имеющих детей в возрасте до трех лет;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список одиноких матерей;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список лиц, осуществляющих уход за детьми-инвалидами;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Положение о комиссии по трудовым спорам;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Положение об обработке персональных данных работников;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Соглашение о неразглашении служебной (коммерческой) тайны;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договоры о полной материальной ответственности;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Положение об организации работы по охране труда;</w:t>
      </w:r>
    </w:p>
    <w:p w:rsidR="00064069" w:rsidRPr="007977EE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 xml:space="preserve">поименный список лиц, подлежащих периодическим медицинским осмотрам, утвержденный работодателем и согласованный с территориальным отделом управления </w:t>
      </w:r>
      <w:proofErr w:type="spellStart"/>
      <w:r w:rsidRPr="007977E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977EE">
        <w:rPr>
          <w:rFonts w:ascii="Times New Roman" w:hAnsi="Times New Roman" w:cs="Times New Roman"/>
          <w:sz w:val="24"/>
          <w:szCs w:val="24"/>
        </w:rPr>
        <w:t>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EE">
        <w:rPr>
          <w:rFonts w:ascii="Times New Roman" w:hAnsi="Times New Roman" w:cs="Times New Roman"/>
          <w:sz w:val="24"/>
          <w:szCs w:val="24"/>
        </w:rPr>
        <w:t>договор работодателя с медицинским учреждением на проведение</w:t>
      </w:r>
      <w:r w:rsidRPr="00064069">
        <w:rPr>
          <w:rFonts w:ascii="Times New Roman" w:hAnsi="Times New Roman" w:cs="Times New Roman"/>
          <w:sz w:val="24"/>
          <w:szCs w:val="24"/>
        </w:rPr>
        <w:t xml:space="preserve"> предварительных и периодических медицинских осмотров;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перечень работ, связанных с движением транспорта, требующих прохождения предварительных и периодических медицинских осмотров;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списки работников, направляемых на психиатрическое освидетельствование;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заключительный акт медицинского учреждения по итогам предварительных и периодических медицинских осмотров;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приказ о создании комиссии по общему осмотру зданий и сооружений;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журнал осмотра зданий и сооружений;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перечень работ и профессий, к которым предъявляются дополнительные (повышенные) требования безопасности;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перечень работ повышенной опасности, при выполнении которых необходимо оформление наряда-допуска, утвержденный работодателем;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журнал регистрации нарядов-допусков на производство работ повышенной опасности;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график планово-предупредительного ремонта оборудования;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мероприятия по подготовке учреждений к работе в осенне-зимний период;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расчеты и заявка на финансирование мероприятий по улучшению условий и охраны труда;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документы, подтверждающие финансирование мероприятий по улучшению условий и охраны труда;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план мероприятий по улучшению условий и охраны труда;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Положение о комитете (комиссии) по охране труда, созданном по инициативе работодателя и (или) по инициативе работников или их представительного органа;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соглашение по охране труда работодателя и уполномоченного представительного органа;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программа вводного инструктажа, утвержденная работодателем;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журнал регистрации вводного инструктажа;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программа первичного инструктажа на рабочем месте;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перечень профессий и должностей работников, освобожденных от прохождения первичного и повторного инструктажей на рабочем месте, утвержденный работодателем;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журналы регистрации инструктажей на рабочем месте по структурным подразделениям;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перечень инструкций по охране труда по профессиям и видам работ, утвержденный работодателем, график пересмотра инструкций;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lastRenderedPageBreak/>
        <w:t>журнал учета и выдачи инструкций по охране труда для работников;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программа обучения по охране труда, утвержденная руководителем;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приказ о проведении обучения по охране труда руководителей и специалистов;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приказ о проведении обучения безопасным методам и приемам выполнения работ работников рабочих профессий;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приказ о создании комиссии по проверке знаний требований охраны труда;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удостоверения о проверке знаний требований охраны труда;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протоколы заседания комиссии по проверке знаний требований охраны труда;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приказ о повторных проверках знаний требований охраны труда;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 xml:space="preserve">журнал учета присвоения 1 группы по </w:t>
      </w:r>
      <w:proofErr w:type="spellStart"/>
      <w:r w:rsidRPr="00064069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064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069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Pr="00064069">
        <w:rPr>
          <w:rFonts w:ascii="Times New Roman" w:hAnsi="Times New Roman" w:cs="Times New Roman"/>
          <w:sz w:val="24"/>
          <w:szCs w:val="24"/>
        </w:rPr>
        <w:t xml:space="preserve"> персоналу;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069">
        <w:rPr>
          <w:rFonts w:ascii="Times New Roman" w:hAnsi="Times New Roman" w:cs="Times New Roman"/>
          <w:sz w:val="24"/>
          <w:szCs w:val="24"/>
        </w:rPr>
        <w:t>перечень бесплатно выдаваемых (сертифицированных) СИЗ, утвержденный работодателем и согласованный с представительным органом работников;</w:t>
      </w:r>
      <w:proofErr w:type="gramEnd"/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 xml:space="preserve">личные карточки учета выдачи </w:t>
      </w:r>
      <w:proofErr w:type="gramStart"/>
      <w:r w:rsidRPr="0006406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064069">
        <w:rPr>
          <w:rFonts w:ascii="Times New Roman" w:hAnsi="Times New Roman" w:cs="Times New Roman"/>
          <w:sz w:val="24"/>
          <w:szCs w:val="24"/>
        </w:rPr>
        <w:t xml:space="preserve"> работникам;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перечень профессий и видов работ, связанных с загрязнениями и трудно смываемыми загрязнениями, дающих право на получение смывающих и обезвреживающих средств по установленным нормам, утвержденный работодателем и согласованный с представительным органом работников;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перечень профессий и должностей, работа в которых дает право на бесплатное получение молока или компенсационных выплат, утвержденный работодателем и согласованный с представительным органом работников;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перечень подразделений и должностей, работа в которых дает право на повышение окладов (тарифных ставок) работникам, занятым на работах с тяжелыми и вредными условиями труда;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перечень профессий и работ с вредными и (или) опасными условиями труда, работа в которых дает право на ежегодный дополнительный оплачиваемый отпуск и сокращенный рабочий день, утвержденный работодателем и согласованный с представительным органом работников;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перечень профессий и должностей, занятых на работах с вредными и опасными условиями труда, на получение льготной пенсии;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приказы о создании комиссии для расследования несчастных случаев на производстве;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материалы по расследованию несчастных случаев на производстве;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журнал регистрации несчастных случаев на производстве;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приказ о создании комиссии по проведению аттестации рабочих мест по условиям труда;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карты аттестации рабочих мест по условиям труда;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сводная ведомость рабочих мест и результатов аттестации рабочих мест по условиям труда;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протокол аттестации рабочих мест по условиям труда;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план мероприятий по улучшению условий и охраны труда по результатам аттестации рабочих мест;</w:t>
      </w:r>
    </w:p>
    <w:p w:rsidR="00064069" w:rsidRPr="00064069" w:rsidRDefault="00064069" w:rsidP="00064069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069">
        <w:rPr>
          <w:rFonts w:ascii="Times New Roman" w:hAnsi="Times New Roman" w:cs="Times New Roman"/>
          <w:sz w:val="24"/>
          <w:szCs w:val="24"/>
        </w:rPr>
        <w:t>свидетельство о регистрации в Фонде социального страхования с указанием страхового тарифа.</w:t>
      </w:r>
    </w:p>
    <w:p w:rsidR="00064069" w:rsidRPr="00064069" w:rsidRDefault="00064069" w:rsidP="00064069">
      <w:pPr>
        <w:rPr>
          <w:rFonts w:ascii="Times New Roman" w:hAnsi="Times New Roman" w:cs="Times New Roman"/>
          <w:sz w:val="24"/>
          <w:szCs w:val="24"/>
        </w:rPr>
      </w:pPr>
    </w:p>
    <w:p w:rsidR="009C4811" w:rsidRPr="00064069" w:rsidRDefault="009C4811" w:rsidP="0006406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069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</w:p>
    <w:p w:rsidR="001D3809" w:rsidRDefault="001D38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D3809" w:rsidRDefault="001D38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D3809" w:rsidRDefault="001D38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D3809" w:rsidRDefault="001D38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D3809" w:rsidRDefault="001D38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D3809" w:rsidRDefault="001D38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D3809" w:rsidRDefault="001D38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9C4811" w:rsidRPr="00064069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069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</w:p>
    <w:p w:rsidR="001D3809" w:rsidRDefault="001D3809" w:rsidP="001D3809">
      <w:pPr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>к Положению об осуществлении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 ведомственного </w:t>
      </w:r>
      <w:proofErr w:type="gramStart"/>
      <w:r w:rsidRPr="001D3809">
        <w:rPr>
          <w:rFonts w:ascii="Times New Roman" w:hAnsi="Times New Roman" w:cs="Times New Roman"/>
        </w:rPr>
        <w:t>контроля за</w:t>
      </w:r>
      <w:proofErr w:type="gramEnd"/>
      <w:r w:rsidRPr="001D3809">
        <w:rPr>
          <w:rFonts w:ascii="Times New Roman" w:hAnsi="Times New Roman" w:cs="Times New Roman"/>
        </w:rPr>
        <w:t xml:space="preserve"> соблюдением 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трудового законодательства и иных нормативных 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правовых актов, содержащих нормы трудового права 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в организациях </w:t>
      </w:r>
      <w:proofErr w:type="gramStart"/>
      <w:r w:rsidRPr="001D3809">
        <w:rPr>
          <w:rFonts w:ascii="Times New Roman" w:hAnsi="Times New Roman" w:cs="Times New Roman"/>
        </w:rPr>
        <w:t>учредителем</w:t>
      </w:r>
      <w:proofErr w:type="gramEnd"/>
      <w:r w:rsidRPr="001D3809">
        <w:rPr>
          <w:rFonts w:ascii="Times New Roman" w:hAnsi="Times New Roman" w:cs="Times New Roman"/>
        </w:rPr>
        <w:t xml:space="preserve"> которых является </w:t>
      </w:r>
    </w:p>
    <w:p w:rsidR="001D3809" w:rsidRP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администрация Калачевского муниципального района </w:t>
      </w:r>
    </w:p>
    <w:p w:rsidR="00425309" w:rsidRPr="00E804BC" w:rsidRDefault="00425309" w:rsidP="004253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25309" w:rsidRPr="00E804BC" w:rsidRDefault="00425309" w:rsidP="004253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804B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ПЕРЕЧЕНЬ ДОКУМЕНТОВ, РЕГУЛИРУЮЩИХ ВОПРОСЫ ОХРАНЫ ТРУДА, ЗАПРАШИВАЕМЫХ ПРИ ПРОВЕДЕНИИ МЕРОПРИЯТИЙ ПО КОНТРОЛЮ В ПОДВЕДОМСТВЕННОМ УЧРЕЖДЕНИИ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4"/>
        <w:gridCol w:w="4189"/>
        <w:gridCol w:w="4492"/>
      </w:tblGrid>
      <w:tr w:rsidR="00425309" w:rsidRPr="00E804BC" w:rsidTr="00737F4F">
        <w:trPr>
          <w:trHeight w:val="15"/>
        </w:trPr>
        <w:tc>
          <w:tcPr>
            <w:tcW w:w="739" w:type="dxa"/>
            <w:hideMark/>
          </w:tcPr>
          <w:p w:rsidR="00425309" w:rsidRPr="00E804BC" w:rsidRDefault="0042530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hideMark/>
          </w:tcPr>
          <w:p w:rsidR="00425309" w:rsidRPr="00E804BC" w:rsidRDefault="0042530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hideMark/>
          </w:tcPr>
          <w:p w:rsidR="00425309" w:rsidRPr="00E804BC" w:rsidRDefault="0042530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309" w:rsidRPr="00E804BC" w:rsidTr="00737F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proofErr w:type="gram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Основные обязанности работодателя по обеспечению безопасных условий и охраны труда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Документы, запрашиваемые при проверке, содержание которых указывает на выполнение подведомственным учреждением данной обязанности &lt;*&gt;</w:t>
            </w:r>
          </w:p>
        </w:tc>
      </w:tr>
      <w:tr w:rsidR="00425309" w:rsidRPr="00E804BC" w:rsidTr="00737F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приказ о создании службы охраны труда, возложении обязанностей инженера по охране труда на специалиста или заключение договора на проведение работ по охране труда;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приказ (распоряжение, положение) о распределении функций по обеспечению охраны труда между руководителями и специалистами;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соглашение по охране труда;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перечень работ и профессий, к которым предъявляются дополнительные (повышенные) требования безопасности;</w:t>
            </w:r>
            <w:proofErr w:type="gram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- </w:t>
            </w:r>
            <w:proofErr w:type="gram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перечень работ повышенной опасности, при выполнении которых необходимо оформление наряда-допуска, утвержденный работодателем;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приказ о назначении ответственных за организацию и производство работ повышенной опасности;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журнал регистрации нарядов-допусков на производство работ повышенной опасности;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мероприятия по подготовке учреждения к работе в осенне-зимний период;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график планово-предупредительного ремонта оборудования;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паспорт на здание и технический журнал по эксплуатации зданий и сооружений;</w:t>
            </w:r>
            <w:proofErr w:type="gram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приказ о назначении комиссии по общему осмотру зданий и сооружений;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- приказ о назначении </w:t>
            </w:r>
            <w:proofErr w:type="gram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ответственного</w:t>
            </w:r>
            <w:proofErr w:type="gram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за электрохозяйство</w:t>
            </w:r>
          </w:p>
        </w:tc>
      </w:tr>
      <w:tr w:rsidR="00425309" w:rsidRPr="00E804BC" w:rsidTr="00737F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Приобретение и выдача за счет собственных средств сертифицированных специальной одежды, специальной обуви и других средств индивидуальной защиты, 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- перечень бесплатно выдаваемой специальной одежды, специальной обуви и других средств индивидуальной защиты;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- личные карточки учета выдачи средств 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индивидуальной защиты работников</w:t>
            </w:r>
          </w:p>
        </w:tc>
      </w:tr>
      <w:tr w:rsidR="00425309" w:rsidRPr="00E804BC" w:rsidTr="00737F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труда, а также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</w:t>
            </w:r>
            <w:proofErr w:type="gramEnd"/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программа вводного инструктажа (перечень основных вопросов вводного инструктажа);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программа инструктажа на рабочем месте (перечень основных вопросов инструктажа на рабочем месте);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перечень должностей работников, освобожденных от первичного и повторного инструктажей на рабочем месте;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журналы регистрации вводного инструктажа и инструктажа на рабочем месте;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приказ о назначении комиссии по проверке знаний требований охраны труда;</w:t>
            </w:r>
            <w:proofErr w:type="gram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- </w:t>
            </w:r>
            <w:proofErr w:type="gram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протоколы проверки знаний требований охраны труда;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программа обучения руководителей и специалистов по вопросам охраны труда;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- перечень должностей ИТР и </w:t>
            </w:r>
            <w:proofErr w:type="spell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электротехнологического</w:t>
            </w:r>
            <w:proofErr w:type="spell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персонала, которым необходимо иметь соответствующую квалификационную группу по </w:t>
            </w:r>
            <w:proofErr w:type="spell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электробезопасности</w:t>
            </w:r>
            <w:proofErr w:type="spell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утвержденный руководителем предприятия;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- перечень должностей и профессий, требующих присвоения 1 группы по </w:t>
            </w:r>
            <w:proofErr w:type="spell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электробезопасности</w:t>
            </w:r>
            <w:proofErr w:type="spell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- журнал проверки знаний по технике безопасности у персонала с группой допуска по </w:t>
            </w:r>
            <w:proofErr w:type="spell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электробезопасности</w:t>
            </w:r>
            <w:proofErr w:type="spell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1;</w:t>
            </w:r>
            <w:proofErr w:type="gram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- приказ о назначении комиссии по проверке знаний по </w:t>
            </w:r>
            <w:proofErr w:type="spell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425309" w:rsidRPr="00E804BC" w:rsidTr="00737F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Разработка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перечень инструкций по профессиям и на отдельные виды работ;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инструкции по охране труда, утвержденные работодателем и согласованные с профсоюзным или иным органом, уполномоченным работниками;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журнал учета инструкций по охране труда;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журнал выдачи инструкций по охране труда</w:t>
            </w:r>
          </w:p>
        </w:tc>
      </w:tr>
      <w:tr w:rsidR="00425309" w:rsidRPr="00E804BC" w:rsidTr="00737F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Проведение аттестации рабочих мест 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по условиям труда с последующей сертификацией организации работ по охране труда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- ведомость рабочих мест и результатов 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их аттестации по условиям труда в подразделении;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сводная ведомость рабочих мест и результатов их аттестации по условиям труда в организации;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протокол аттестации рабочих мест по условиям труда;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карты аттестации рабочих мест по условиям труда;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план мероприятий по улучшению и оздоровлению условий труда в организации</w:t>
            </w:r>
          </w:p>
        </w:tc>
      </w:tr>
      <w:tr w:rsidR="00425309" w:rsidRPr="00E804BC" w:rsidTr="00737F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Организация проведения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(недопущение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противопоказаний) (при</w:t>
            </w:r>
            <w:proofErr w:type="gram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необходимости)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направления на медицинские осмотры поступающих на работу с вредными и опасными производственными факторами;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справки из медицинского учреждения о допуске к выполнению работ вновь принимаемого на работу;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- списки подлежащих медицинским осмотрам, утвержденные работодателем, согласованные Управлением </w:t>
            </w:r>
            <w:proofErr w:type="spell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Роспотребнадзора</w:t>
            </w:r>
            <w:proofErr w:type="spell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заключительный акт о результатах медицинского обследования;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списки направляемых на психиатрическое освидетельствование;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медицинское заключение о допуске к выполнению работ</w:t>
            </w:r>
            <w:proofErr w:type="gramEnd"/>
          </w:p>
        </w:tc>
      </w:tr>
      <w:tr w:rsidR="00425309" w:rsidRPr="00E804BC" w:rsidTr="00737F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перечень профессий и должностей с вредными условиями труда, которым рекомендуется выдача молока или компенсационная выплата;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перечень профессий и должностей, занятых на работах с вредными, опасными условиями труда, на получение дополнительного отпуска и сокращенного рабочего дня;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перечень профессий и должностей, занятых на работах с вредными и опасными условиями труда, на получение льготной пенсии</w:t>
            </w:r>
            <w:proofErr w:type="gramEnd"/>
          </w:p>
        </w:tc>
      </w:tr>
      <w:tr w:rsidR="00425309" w:rsidRPr="00E804BC" w:rsidTr="00737F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Расследование и учет в установленном </w:t>
            </w:r>
            <w:hyperlink r:id="rId8" w:history="1">
              <w:r w:rsidRPr="008430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Трудовым кодексом</w:t>
              </w:r>
            </w:hyperlink>
            <w:r w:rsidRPr="00843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акты по форме Н-1 о несчастном случае на производстве;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журнал регистрации несчастных случаев на производстве</w:t>
            </w:r>
          </w:p>
        </w:tc>
      </w:tr>
      <w:tr w:rsidR="00425309" w:rsidRPr="00E804BC" w:rsidTr="00737F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Обязательное социальное 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страхование работников от несчастных случаев на производстве и профессиональных заболеваний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- документы об уплате взносов</w:t>
            </w:r>
          </w:p>
        </w:tc>
      </w:tr>
      <w:tr w:rsidR="00425309" w:rsidRPr="00E804BC" w:rsidTr="00737F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 </w:t>
            </w:r>
            <w:hyperlink r:id="rId9" w:history="1">
              <w:r w:rsidRPr="0084308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Трудовым кодексом</w:t>
              </w:r>
            </w:hyperlink>
            <w:r w:rsidRPr="008430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иными федеральными законами сроки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акты (справки, иные документы) об устранении нарушений</w:t>
            </w:r>
          </w:p>
        </w:tc>
      </w:tr>
      <w:tr w:rsidR="00425309" w:rsidRPr="00E804BC" w:rsidTr="00737F4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Санитарно-бытовое и лечебно-профилактическое обслуживание работников в соответствии с требованиями охраны труда, а также доставка работников, заболевших на рабочем месте, в медицинскую организацию (в случае необходимости оказания им неотложной медицинской помощи)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309" w:rsidRPr="00E804BC" w:rsidRDefault="0042530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сведения о прохождении медицинских осмотров</w:t>
            </w:r>
          </w:p>
        </w:tc>
      </w:tr>
    </w:tbl>
    <w:p w:rsidR="009254E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E804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425309" w:rsidRDefault="00425309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9C4811" w:rsidRPr="00064069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809" w:rsidRDefault="001D3809" w:rsidP="001D3809">
      <w:pPr>
        <w:ind w:firstLine="540"/>
        <w:jc w:val="right"/>
        <w:rPr>
          <w:rFonts w:ascii="Times New Roman" w:hAnsi="Times New Roman" w:cs="Times New Roman"/>
        </w:rPr>
      </w:pPr>
    </w:p>
    <w:p w:rsidR="001D3809" w:rsidRDefault="001D3809" w:rsidP="001D3809">
      <w:pPr>
        <w:ind w:firstLine="540"/>
        <w:jc w:val="right"/>
        <w:rPr>
          <w:rFonts w:ascii="Times New Roman" w:hAnsi="Times New Roman" w:cs="Times New Roman"/>
        </w:rPr>
      </w:pPr>
    </w:p>
    <w:p w:rsidR="001D3809" w:rsidRDefault="001D3809" w:rsidP="001D3809">
      <w:pPr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4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>к Положению об осуществлении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 ведомственного </w:t>
      </w:r>
      <w:proofErr w:type="gramStart"/>
      <w:r w:rsidRPr="001D3809">
        <w:rPr>
          <w:rFonts w:ascii="Times New Roman" w:hAnsi="Times New Roman" w:cs="Times New Roman"/>
        </w:rPr>
        <w:t>контроля за</w:t>
      </w:r>
      <w:proofErr w:type="gramEnd"/>
      <w:r w:rsidRPr="001D3809">
        <w:rPr>
          <w:rFonts w:ascii="Times New Roman" w:hAnsi="Times New Roman" w:cs="Times New Roman"/>
        </w:rPr>
        <w:t xml:space="preserve"> соблюдением 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трудового законодательства и иных нормативных 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правовых актов, содержащих нормы трудового права </w:t>
      </w:r>
    </w:p>
    <w:p w:rsid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в организациях </w:t>
      </w:r>
      <w:proofErr w:type="gramStart"/>
      <w:r w:rsidRPr="001D3809">
        <w:rPr>
          <w:rFonts w:ascii="Times New Roman" w:hAnsi="Times New Roman" w:cs="Times New Roman"/>
        </w:rPr>
        <w:t>учредителем</w:t>
      </w:r>
      <w:proofErr w:type="gramEnd"/>
      <w:r w:rsidRPr="001D3809">
        <w:rPr>
          <w:rFonts w:ascii="Times New Roman" w:hAnsi="Times New Roman" w:cs="Times New Roman"/>
        </w:rPr>
        <w:t xml:space="preserve"> которых является </w:t>
      </w:r>
    </w:p>
    <w:p w:rsidR="001D3809" w:rsidRPr="001D3809" w:rsidRDefault="001D3809" w:rsidP="001D3809">
      <w:pPr>
        <w:spacing w:after="0"/>
        <w:ind w:firstLine="540"/>
        <w:jc w:val="right"/>
        <w:rPr>
          <w:rFonts w:ascii="Times New Roman" w:hAnsi="Times New Roman" w:cs="Times New Roman"/>
        </w:rPr>
      </w:pPr>
      <w:r w:rsidRPr="001D3809">
        <w:rPr>
          <w:rFonts w:ascii="Times New Roman" w:hAnsi="Times New Roman" w:cs="Times New Roman"/>
        </w:rPr>
        <w:t xml:space="preserve">администрация Калачевского муниципального района </w:t>
      </w:r>
    </w:p>
    <w:p w:rsidR="009C4811" w:rsidRPr="00064069" w:rsidRDefault="009C4811" w:rsidP="009254E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0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9C4811" w:rsidRPr="00064069" w:rsidRDefault="009C4811" w:rsidP="001D380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069">
        <w:rPr>
          <w:rFonts w:ascii="Times New Roman" w:eastAsia="Times New Roman" w:hAnsi="Times New Roman" w:cs="Times New Roman"/>
          <w:color w:val="333333"/>
          <w:sz w:val="24"/>
          <w:szCs w:val="24"/>
        </w:rPr>
        <w:t>ЖУРНАЛ</w:t>
      </w:r>
    </w:p>
    <w:p w:rsidR="009C4811" w:rsidRPr="00064069" w:rsidRDefault="009C4811" w:rsidP="001D380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0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учета мероприятий по </w:t>
      </w:r>
      <w:proofErr w:type="gramStart"/>
      <w:r w:rsidRPr="00064069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контролю за</w:t>
      </w:r>
      <w:proofErr w:type="gramEnd"/>
      <w:r w:rsidRPr="000640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соблюдением</w:t>
      </w:r>
    </w:p>
    <w:p w:rsidR="009C4811" w:rsidRPr="00064069" w:rsidRDefault="009C4811" w:rsidP="001D380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069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трудового законодательства и иных нормативных</w:t>
      </w:r>
    </w:p>
    <w:p w:rsidR="009C4811" w:rsidRPr="00064069" w:rsidRDefault="009C4811" w:rsidP="001D380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069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правовых актов, содержащих нормы трудового права,</w:t>
      </w:r>
    </w:p>
    <w:p w:rsidR="009C4811" w:rsidRPr="00064069" w:rsidRDefault="009C4811" w:rsidP="001D380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069">
        <w:rPr>
          <w:rFonts w:ascii="Times New Roman" w:eastAsia="Times New Roman" w:hAnsi="Times New Roman" w:cs="Times New Roman"/>
          <w:color w:val="333333"/>
          <w:sz w:val="24"/>
          <w:szCs w:val="24"/>
        </w:rPr>
        <w:t>в Подведомственных организациях</w:t>
      </w:r>
    </w:p>
    <w:p w:rsidR="009C4811" w:rsidRPr="00064069" w:rsidRDefault="009C4811" w:rsidP="009254E9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0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/>
      </w:tblPr>
      <w:tblGrid>
        <w:gridCol w:w="418"/>
        <w:gridCol w:w="1037"/>
        <w:gridCol w:w="648"/>
        <w:gridCol w:w="551"/>
        <w:gridCol w:w="695"/>
        <w:gridCol w:w="551"/>
        <w:gridCol w:w="695"/>
        <w:gridCol w:w="733"/>
        <w:gridCol w:w="776"/>
        <w:gridCol w:w="845"/>
        <w:gridCol w:w="1105"/>
        <w:gridCol w:w="1133"/>
        <w:gridCol w:w="877"/>
      </w:tblGrid>
      <w:tr w:rsidR="00E57F39" w:rsidRPr="00E804BC" w:rsidTr="00E57F39">
        <w:trPr>
          <w:trHeight w:val="15"/>
        </w:trPr>
        <w:tc>
          <w:tcPr>
            <w:tcW w:w="1113" w:type="dxa"/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F39" w:rsidRPr="00E804BC" w:rsidTr="00E57F39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</w:t>
            </w: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proofErr w:type="gram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подведомственного учреждения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Вид проверки</w:t>
            </w:r>
          </w:p>
        </w:tc>
        <w:tc>
          <w:tcPr>
            <w:tcW w:w="2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Сроки проведения мероприятий по контролю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Правовые основания для проведения проверки (План, приказ, обращение и т.д.)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Сроки проведения предыдущей проверки, ее вид, дата составления и N акта &lt;**&gt;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Дата составления и N акта, оформленного по результатам проверки &lt;***&gt;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Уполномоченно</w:t>
            </w:r>
            <w:proofErr w:type="gram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е(</w:t>
            </w:r>
            <w:proofErr w:type="spellStart"/>
            <w:proofErr w:type="gram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ые</w:t>
            </w:r>
            <w:proofErr w:type="spell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 должностное(</w:t>
            </w:r>
            <w:proofErr w:type="spell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ые</w:t>
            </w:r>
            <w:proofErr w:type="spell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 лицо(а)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Подписи уполномоченног</w:t>
            </w:r>
            <w:proofErr w:type="gram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о(</w:t>
            </w:r>
            <w:proofErr w:type="spellStart"/>
            <w:proofErr w:type="gram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ых</w:t>
            </w:r>
            <w:proofErr w:type="spell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 должностного(</w:t>
            </w:r>
            <w:proofErr w:type="spellStart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ых</w:t>
            </w:r>
            <w:proofErr w:type="spellEnd"/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 лица (лиц)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Подпись лица, ответственного за проведение мероприятий по контролю</w:t>
            </w:r>
          </w:p>
        </w:tc>
      </w:tr>
      <w:tr w:rsidR="00E57F39" w:rsidRPr="00E804BC" w:rsidTr="00E57F39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соответствии с Планом &lt;*&gt;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фактически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F39" w:rsidRPr="00E804BC" w:rsidTr="00E57F39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дата начала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дата окончания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дата начала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04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дата окончания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F39" w:rsidRPr="00E804BC" w:rsidTr="00E57F39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F39" w:rsidRPr="00E804BC" w:rsidRDefault="00E57F39" w:rsidP="0073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811" w:rsidRPr="00064069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069">
        <w:rPr>
          <w:rFonts w:ascii="Times New Roman" w:eastAsia="Times New Roman" w:hAnsi="Times New Roman" w:cs="Times New Roman"/>
          <w:color w:val="333333"/>
          <w:sz w:val="24"/>
          <w:szCs w:val="24"/>
        </w:rPr>
        <w:t>--------------------------------</w:t>
      </w:r>
    </w:p>
    <w:p w:rsidR="009C4811" w:rsidRPr="00064069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069">
        <w:rPr>
          <w:rFonts w:ascii="Times New Roman" w:eastAsia="Times New Roman" w:hAnsi="Times New Roman" w:cs="Times New Roman"/>
          <w:color w:val="333333"/>
          <w:sz w:val="24"/>
          <w:szCs w:val="24"/>
        </w:rPr>
        <w:t>&lt;*&gt; Заполняется при проведении плановых проверок.</w:t>
      </w:r>
    </w:p>
    <w:p w:rsidR="009C4811" w:rsidRPr="00064069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069">
        <w:rPr>
          <w:rFonts w:ascii="Times New Roman" w:eastAsia="Times New Roman" w:hAnsi="Times New Roman" w:cs="Times New Roman"/>
          <w:color w:val="333333"/>
          <w:sz w:val="24"/>
          <w:szCs w:val="24"/>
        </w:rPr>
        <w:t>&lt;**&gt; В случае проведения внеплановой или повторной проверок необходимо также указать сроки проведения предыдущей плановой проверки.</w:t>
      </w:r>
    </w:p>
    <w:p w:rsidR="009C4811" w:rsidRPr="00064069" w:rsidRDefault="009C4811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069">
        <w:rPr>
          <w:rFonts w:ascii="Times New Roman" w:eastAsia="Times New Roman" w:hAnsi="Times New Roman" w:cs="Times New Roman"/>
          <w:color w:val="333333"/>
          <w:sz w:val="24"/>
          <w:szCs w:val="24"/>
        </w:rPr>
        <w:t>&lt;***&gt; Акты являются приложениями к данному журналу и хранятся вместе с ним.</w:t>
      </w:r>
    </w:p>
    <w:p w:rsidR="001633C1" w:rsidRPr="00BD1384" w:rsidRDefault="001633C1" w:rsidP="00BD13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633C1" w:rsidRPr="00BD1384" w:rsidSect="004253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84F"/>
    <w:multiLevelType w:val="hybridMultilevel"/>
    <w:tmpl w:val="CE1EF40C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D720C2"/>
    <w:multiLevelType w:val="hybridMultilevel"/>
    <w:tmpl w:val="EDC2A8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72DF8"/>
    <w:multiLevelType w:val="multilevel"/>
    <w:tmpl w:val="74AEA6E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F9A"/>
    <w:rsid w:val="00017A24"/>
    <w:rsid w:val="00020CD1"/>
    <w:rsid w:val="00042138"/>
    <w:rsid w:val="00064069"/>
    <w:rsid w:val="001633C1"/>
    <w:rsid w:val="00183240"/>
    <w:rsid w:val="00195A07"/>
    <w:rsid w:val="001C3B55"/>
    <w:rsid w:val="001D3809"/>
    <w:rsid w:val="001F50F6"/>
    <w:rsid w:val="00225A48"/>
    <w:rsid w:val="00292070"/>
    <w:rsid w:val="002A3077"/>
    <w:rsid w:val="003667B0"/>
    <w:rsid w:val="003F5A32"/>
    <w:rsid w:val="00401D0A"/>
    <w:rsid w:val="00425309"/>
    <w:rsid w:val="00465384"/>
    <w:rsid w:val="004D7A94"/>
    <w:rsid w:val="004F7854"/>
    <w:rsid w:val="005F15B6"/>
    <w:rsid w:val="006A677F"/>
    <w:rsid w:val="006C5014"/>
    <w:rsid w:val="00705CF0"/>
    <w:rsid w:val="00721109"/>
    <w:rsid w:val="00737F4F"/>
    <w:rsid w:val="007977EE"/>
    <w:rsid w:val="007F7B5E"/>
    <w:rsid w:val="0084308B"/>
    <w:rsid w:val="0088454C"/>
    <w:rsid w:val="00890DFB"/>
    <w:rsid w:val="008D18B3"/>
    <w:rsid w:val="008D62B6"/>
    <w:rsid w:val="009254E9"/>
    <w:rsid w:val="009C4811"/>
    <w:rsid w:val="00A72985"/>
    <w:rsid w:val="00AC39D0"/>
    <w:rsid w:val="00AF7223"/>
    <w:rsid w:val="00B045F1"/>
    <w:rsid w:val="00B3778D"/>
    <w:rsid w:val="00B42C49"/>
    <w:rsid w:val="00B774C4"/>
    <w:rsid w:val="00BD1384"/>
    <w:rsid w:val="00BD279C"/>
    <w:rsid w:val="00BF18E6"/>
    <w:rsid w:val="00CD316A"/>
    <w:rsid w:val="00CE1AE7"/>
    <w:rsid w:val="00D615C9"/>
    <w:rsid w:val="00E13B32"/>
    <w:rsid w:val="00E16C73"/>
    <w:rsid w:val="00E57F39"/>
    <w:rsid w:val="00E7597A"/>
    <w:rsid w:val="00EA7F9A"/>
    <w:rsid w:val="00EE7FF2"/>
    <w:rsid w:val="00EF7BBC"/>
    <w:rsid w:val="00FB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9C"/>
  </w:style>
  <w:style w:type="paragraph" w:styleId="2">
    <w:name w:val="heading 2"/>
    <w:basedOn w:val="a"/>
    <w:next w:val="a"/>
    <w:link w:val="20"/>
    <w:uiPriority w:val="9"/>
    <w:unhideWhenUsed/>
    <w:qFormat/>
    <w:rsid w:val="00366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D13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D13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BD13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C4811"/>
  </w:style>
  <w:style w:type="character" w:customStyle="1" w:styleId="30">
    <w:name w:val="Заголовок 3 Знак"/>
    <w:basedOn w:val="a0"/>
    <w:link w:val="3"/>
    <w:rsid w:val="00BD13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BD1384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BD138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BD13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D138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D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4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1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3667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66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66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A5A6A442A953016F920FB18043AD0B5A35C823309BAEA3670361AE1A56C4672E162E93C5CD6C34B1446Ds30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AF64-351E-4C4F-8644-40C9BF6A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5878</Words>
  <Characters>33510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GMY</cp:lastModifiedBy>
  <cp:revision>7</cp:revision>
  <cp:lastPrinted>2016-11-15T05:30:00Z</cp:lastPrinted>
  <dcterms:created xsi:type="dcterms:W3CDTF">2016-11-14T08:12:00Z</dcterms:created>
  <dcterms:modified xsi:type="dcterms:W3CDTF">2016-11-23T05:31:00Z</dcterms:modified>
</cp:coreProperties>
</file>